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F9" w:rsidRPr="007F0722" w:rsidRDefault="00E025F9" w:rsidP="00902EEC">
      <w:pPr>
        <w:spacing w:before="120" w:after="0" w:line="240" w:lineRule="auto"/>
        <w:rPr>
          <w:rFonts w:ascii="Times New Roman" w:eastAsiaTheme="minorEastAsia" w:hAnsi="Times New Roman" w:cs="Times New Roman"/>
          <w:b/>
          <w:bCs/>
          <w:i/>
          <w:kern w:val="24"/>
          <w:sz w:val="26"/>
          <w:szCs w:val="26"/>
          <w:lang w:eastAsia="ru-RU"/>
        </w:rPr>
      </w:pPr>
      <w:bookmarkStart w:id="0" w:name="_GoBack"/>
    </w:p>
    <w:p w:rsidR="00E025F9" w:rsidRPr="007F0722" w:rsidRDefault="00E025F9" w:rsidP="00EF5410">
      <w:pPr>
        <w:spacing w:before="120"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kern w:val="24"/>
          <w:sz w:val="26"/>
          <w:szCs w:val="26"/>
          <w:lang w:eastAsia="ru-RU"/>
        </w:rPr>
      </w:pPr>
      <w:r w:rsidRPr="007F0722">
        <w:rPr>
          <w:rFonts w:ascii="Times New Roman" w:eastAsiaTheme="minorEastAsia" w:hAnsi="Times New Roman" w:cs="Times New Roman"/>
          <w:b/>
          <w:bCs/>
          <w:i/>
          <w:kern w:val="24"/>
          <w:sz w:val="26"/>
          <w:szCs w:val="26"/>
          <w:lang w:eastAsia="ru-RU"/>
        </w:rPr>
        <w:t xml:space="preserve">АВАРИЙНОСТЬ И ТРАВМАТИЗМА НА ОБЪЕКТАХ ГОРНОРУДНОЙ И НЕРУДНОЙ ПРОМЫШЛЕННОСТИ </w:t>
      </w:r>
    </w:p>
    <w:p w:rsidR="00E85BCF" w:rsidRPr="007F0722" w:rsidRDefault="00E85BCF" w:rsidP="00EF541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осуществляет контрольные и надзорные функции на </w:t>
      </w:r>
      <w:r w:rsidR="002E7FAD"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76</w:t>
      </w: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предприятиях горнорудной и нерудной отраслей промышленности Республики Саха (Якутия), эксплуатирующих опасные производственные объекты.</w:t>
      </w:r>
    </w:p>
    <w:p w:rsidR="00E85BCF" w:rsidRPr="007F0722" w:rsidRDefault="00E85BCF" w:rsidP="00EF5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Число поднадзорных опасных производственных объектов, зарегистрированных в государственном реестре – </w:t>
      </w:r>
      <w:r w:rsidR="002E7FAD"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255</w:t>
      </w: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85BCF" w:rsidRPr="007F0722" w:rsidRDefault="00E85BCF" w:rsidP="00EF541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72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производственные объекты горнорудной промышленности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578"/>
        <w:gridCol w:w="1916"/>
      </w:tblGrid>
      <w:tr w:rsidR="007F0722" w:rsidRPr="007F0722" w:rsidTr="00E85BCF">
        <w:trPr>
          <w:trHeight w:val="331"/>
          <w:jc w:val="center"/>
        </w:trPr>
        <w:tc>
          <w:tcPr>
            <w:tcW w:w="594" w:type="dxa"/>
            <w:vAlign w:val="center"/>
          </w:tcPr>
          <w:p w:rsidR="00E85BCF" w:rsidRPr="007F0722" w:rsidRDefault="00E85BCF" w:rsidP="00EF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78" w:type="dxa"/>
            <w:vAlign w:val="center"/>
          </w:tcPr>
          <w:p w:rsidR="00E85BCF" w:rsidRPr="007F0722" w:rsidRDefault="00E85BCF" w:rsidP="00EF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16" w:type="dxa"/>
            <w:vAlign w:val="center"/>
          </w:tcPr>
          <w:p w:rsidR="00E85BCF" w:rsidRPr="007F0722" w:rsidRDefault="00E85BCF" w:rsidP="00EF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F0722" w:rsidRPr="007F0722" w:rsidTr="00E85BCF">
        <w:trPr>
          <w:jc w:val="center"/>
        </w:trPr>
        <w:tc>
          <w:tcPr>
            <w:tcW w:w="594" w:type="dxa"/>
            <w:vAlign w:val="center"/>
          </w:tcPr>
          <w:p w:rsidR="00E85BCF" w:rsidRPr="007F0722" w:rsidRDefault="00E85BCF" w:rsidP="00EF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8" w:type="dxa"/>
          </w:tcPr>
          <w:p w:rsidR="00E85BCF" w:rsidRPr="007F0722" w:rsidRDefault="00E85BCF" w:rsidP="00EF5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</w:rPr>
              <w:t>Подземный рудник (прииск, участки добычи)</w:t>
            </w:r>
          </w:p>
        </w:tc>
        <w:tc>
          <w:tcPr>
            <w:tcW w:w="1916" w:type="dxa"/>
            <w:vAlign w:val="center"/>
          </w:tcPr>
          <w:p w:rsidR="00E85BCF" w:rsidRPr="007F0722" w:rsidRDefault="002E7FAD" w:rsidP="00EF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F0722" w:rsidRPr="007F0722" w:rsidTr="00E85BCF">
        <w:trPr>
          <w:jc w:val="center"/>
        </w:trPr>
        <w:tc>
          <w:tcPr>
            <w:tcW w:w="594" w:type="dxa"/>
            <w:vAlign w:val="center"/>
          </w:tcPr>
          <w:p w:rsidR="00E85BCF" w:rsidRPr="007F0722" w:rsidRDefault="00E85BCF" w:rsidP="00EF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8" w:type="dxa"/>
          </w:tcPr>
          <w:p w:rsidR="00E85BCF" w:rsidRPr="007F0722" w:rsidRDefault="00E85BCF" w:rsidP="00EF5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</w:rPr>
              <w:t>Карьер, участок открытой добычи</w:t>
            </w:r>
          </w:p>
        </w:tc>
        <w:tc>
          <w:tcPr>
            <w:tcW w:w="1916" w:type="dxa"/>
            <w:vAlign w:val="center"/>
          </w:tcPr>
          <w:p w:rsidR="00E85BCF" w:rsidRPr="007F0722" w:rsidRDefault="002E7FAD" w:rsidP="00EF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7F0722" w:rsidRPr="007F0722" w:rsidTr="00E85BCF">
        <w:trPr>
          <w:jc w:val="center"/>
        </w:trPr>
        <w:tc>
          <w:tcPr>
            <w:tcW w:w="594" w:type="dxa"/>
            <w:vAlign w:val="center"/>
          </w:tcPr>
          <w:p w:rsidR="00E85BCF" w:rsidRPr="007F0722" w:rsidRDefault="00E85BCF" w:rsidP="00EF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8" w:type="dxa"/>
          </w:tcPr>
          <w:p w:rsidR="00E85BCF" w:rsidRPr="007F0722" w:rsidRDefault="00E85BCF" w:rsidP="00EF5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</w:rPr>
              <w:t>Обогатительная фабрика</w:t>
            </w:r>
          </w:p>
        </w:tc>
        <w:tc>
          <w:tcPr>
            <w:tcW w:w="1916" w:type="dxa"/>
            <w:vAlign w:val="center"/>
          </w:tcPr>
          <w:p w:rsidR="00E85BCF" w:rsidRPr="007F0722" w:rsidRDefault="002E7FAD" w:rsidP="00EF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F0722" w:rsidRPr="007F0722" w:rsidTr="00E85BCF">
        <w:trPr>
          <w:trHeight w:val="135"/>
          <w:jc w:val="center"/>
        </w:trPr>
        <w:tc>
          <w:tcPr>
            <w:tcW w:w="594" w:type="dxa"/>
            <w:vAlign w:val="center"/>
          </w:tcPr>
          <w:p w:rsidR="00E85BCF" w:rsidRPr="007F0722" w:rsidRDefault="00E85BCF" w:rsidP="00EF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8" w:type="dxa"/>
          </w:tcPr>
          <w:p w:rsidR="00E85BCF" w:rsidRPr="007F0722" w:rsidRDefault="00E85BCF" w:rsidP="00EF5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722">
              <w:rPr>
                <w:rFonts w:ascii="Times New Roman" w:hAnsi="Times New Roman" w:cs="Times New Roman"/>
                <w:sz w:val="24"/>
                <w:szCs w:val="24"/>
              </w:rPr>
              <w:t>Хвостохранилище</w:t>
            </w:r>
            <w:proofErr w:type="spellEnd"/>
          </w:p>
        </w:tc>
        <w:tc>
          <w:tcPr>
            <w:tcW w:w="1916" w:type="dxa"/>
            <w:vAlign w:val="center"/>
          </w:tcPr>
          <w:p w:rsidR="00E85BCF" w:rsidRPr="007F0722" w:rsidRDefault="002E7FAD" w:rsidP="00EF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85BCF" w:rsidRPr="007F0722" w:rsidRDefault="00E85BCF" w:rsidP="0012102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 ОПО по классам опасности следующее:</w:t>
      </w:r>
    </w:p>
    <w:p w:rsidR="00E85BCF" w:rsidRPr="007F0722" w:rsidRDefault="00E85BCF" w:rsidP="00EF5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I класс опасности – 3 объекта,</w:t>
      </w:r>
    </w:p>
    <w:p w:rsidR="00E85BCF" w:rsidRPr="007F0722" w:rsidRDefault="00E85BCF" w:rsidP="00EF5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II класс опасности – </w:t>
      </w:r>
      <w:r w:rsidR="002E7FAD"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48</w:t>
      </w: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объектов,</w:t>
      </w:r>
    </w:p>
    <w:p w:rsidR="00E85BCF" w:rsidRPr="007F0722" w:rsidRDefault="00E85BCF" w:rsidP="00EF5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III класс опасности – </w:t>
      </w:r>
      <w:r w:rsidR="002E7FAD"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176</w:t>
      </w: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объектов,</w:t>
      </w:r>
    </w:p>
    <w:p w:rsidR="00E85BCF" w:rsidRPr="007F0722" w:rsidRDefault="00E85BCF" w:rsidP="00EF5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IV класс опасности – </w:t>
      </w:r>
      <w:r w:rsidR="002E7FAD"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объектов.</w:t>
      </w:r>
    </w:p>
    <w:p w:rsidR="00E85BCF" w:rsidRPr="007F0722" w:rsidRDefault="00E85BCF" w:rsidP="001D40E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72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Аварийность и травматизм</w:t>
      </w:r>
    </w:p>
    <w:tbl>
      <w:tblPr>
        <w:tblW w:w="8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4039"/>
        <w:gridCol w:w="759"/>
        <w:gridCol w:w="942"/>
        <w:gridCol w:w="969"/>
        <w:gridCol w:w="805"/>
      </w:tblGrid>
      <w:tr w:rsidR="007F0722" w:rsidRPr="007F0722" w:rsidTr="001D40E8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62" w:rsidRPr="007F0722" w:rsidRDefault="004F7A6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№ п/п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62" w:rsidRPr="007F0722" w:rsidRDefault="004F7A6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62" w:rsidRPr="007F0722" w:rsidRDefault="004F7A6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62" w:rsidRPr="007F0722" w:rsidRDefault="0036740C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3 мес. </w:t>
            </w:r>
            <w:r w:rsidR="004F7A62" w:rsidRPr="007F072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A62" w:rsidRPr="007F0722" w:rsidRDefault="0036740C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3 мес. </w:t>
            </w:r>
            <w:r w:rsidR="004F7A62" w:rsidRPr="007F072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62" w:rsidRPr="007F0722" w:rsidRDefault="004F7A6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 мес. 2023</w:t>
            </w:r>
          </w:p>
        </w:tc>
      </w:tr>
      <w:tr w:rsidR="007F0722" w:rsidRPr="007F0722" w:rsidTr="001D40E8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62" w:rsidRPr="007F0722" w:rsidRDefault="004F7A6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62" w:rsidRPr="007F0722" w:rsidRDefault="004F7A62" w:rsidP="00EF5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несчастных случаев со смертельным исходом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62" w:rsidRPr="007F0722" w:rsidRDefault="00152EF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62" w:rsidRPr="007F0722" w:rsidRDefault="0036740C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62" w:rsidRPr="007F0722" w:rsidRDefault="00152EF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62" w:rsidRPr="007F0722" w:rsidRDefault="004F7A6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F0722" w:rsidRPr="007F0722" w:rsidTr="001D40E8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62" w:rsidRPr="007F0722" w:rsidRDefault="004F7A6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62" w:rsidRPr="007F0722" w:rsidRDefault="004F7A62" w:rsidP="00EF5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групповых несчастных случаев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62" w:rsidRPr="007F0722" w:rsidRDefault="0036740C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62" w:rsidRPr="007F0722" w:rsidRDefault="0036740C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62" w:rsidRPr="007F0722" w:rsidRDefault="0036740C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62" w:rsidRPr="007F0722" w:rsidRDefault="004F7A6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7F0722" w:rsidRPr="007F0722" w:rsidTr="001D40E8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62" w:rsidRPr="007F0722" w:rsidRDefault="004F7A6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62" w:rsidRPr="007F0722" w:rsidRDefault="004F7A62" w:rsidP="00EF5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несчастных случаев с тяжелым исходом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62" w:rsidRPr="007F0722" w:rsidRDefault="004944C3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62" w:rsidRPr="007F0722" w:rsidRDefault="0036740C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62" w:rsidRPr="007F0722" w:rsidRDefault="004944C3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62" w:rsidRPr="007F0722" w:rsidRDefault="004F7A6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7F0722" w:rsidRPr="007F0722" w:rsidTr="001D40E8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62" w:rsidRPr="007F0722" w:rsidRDefault="004F7A6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62" w:rsidRPr="007F0722" w:rsidRDefault="004F7A62" w:rsidP="00EF5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аварий на ОПО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62" w:rsidRPr="007F0722" w:rsidRDefault="004F7A6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62" w:rsidRPr="007F0722" w:rsidRDefault="004F7A6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62" w:rsidRPr="007F0722" w:rsidRDefault="004F7A6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62" w:rsidRPr="007F0722" w:rsidRDefault="004F7A6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F0722" w:rsidRPr="007F0722" w:rsidTr="001D40E8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62" w:rsidRPr="007F0722" w:rsidRDefault="004F7A6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62" w:rsidRPr="007F0722" w:rsidRDefault="004F7A62" w:rsidP="00EF5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инцидентов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62" w:rsidRPr="007F0722" w:rsidRDefault="0036740C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62" w:rsidRPr="007F0722" w:rsidRDefault="0036740C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62" w:rsidRPr="007F0722" w:rsidRDefault="0036740C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62" w:rsidRPr="007F0722" w:rsidRDefault="004F7A6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7F0722" w:rsidRPr="007F0722" w:rsidTr="001D40E8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62" w:rsidRPr="007F0722" w:rsidRDefault="004F7A6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62" w:rsidRPr="007F0722" w:rsidRDefault="004F7A62" w:rsidP="00EF5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 травмированных в результате аварий и несчастных случаев: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62" w:rsidRPr="007F0722" w:rsidRDefault="0036740C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62" w:rsidRPr="007F0722" w:rsidRDefault="0036740C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62" w:rsidRPr="007F0722" w:rsidRDefault="0036740C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62" w:rsidRPr="007F0722" w:rsidRDefault="004F7A6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7F0722" w:rsidRPr="007F0722" w:rsidTr="001D40E8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62" w:rsidRPr="007F0722" w:rsidRDefault="004F7A6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62" w:rsidRPr="007F0722" w:rsidRDefault="004F7A62" w:rsidP="00EF5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из них со смертельным исходом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62" w:rsidRPr="007F0722" w:rsidRDefault="0036740C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62" w:rsidRPr="007F0722" w:rsidRDefault="0036740C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62" w:rsidRPr="007F0722" w:rsidRDefault="0036740C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62" w:rsidRPr="007F0722" w:rsidRDefault="004F7A6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4F7A62" w:rsidRPr="007F0722" w:rsidRDefault="00560AD2" w:rsidP="001D40E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З</w:t>
      </w:r>
      <w:r w:rsidR="004F7A62" w:rsidRPr="007F072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 период 2021-2023 год несчастные случаи со смертельным исходом произошли:</w:t>
      </w:r>
    </w:p>
    <w:p w:rsidR="00E85BCF" w:rsidRPr="007F0722" w:rsidRDefault="00801D9B" w:rsidP="001D40E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1 квартал </w:t>
      </w:r>
      <w:r w:rsidR="00152EF2" w:rsidRPr="007F072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2021 год</w:t>
      </w:r>
      <w:r w:rsidRPr="007F072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а</w:t>
      </w:r>
      <w:r w:rsidR="00E85BCF" w:rsidRPr="007F072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:</w:t>
      </w:r>
    </w:p>
    <w:p w:rsidR="00E85BCF" w:rsidRPr="007F0722" w:rsidRDefault="0036740C" w:rsidP="00EF5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3 месяца 2021 года на подконтрольных Управлению объектах горнорудной и нерудной промышленности несчастных случаев</w:t>
      </w:r>
      <w:r w:rsidR="00801D9B"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смертельным исходом</w:t>
      </w: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зарегистрировано.</w:t>
      </w:r>
    </w:p>
    <w:p w:rsidR="00E85BCF" w:rsidRPr="007F0722" w:rsidRDefault="00801D9B" w:rsidP="001D40E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1 квартал </w:t>
      </w:r>
      <w:r w:rsidR="00E85BCF" w:rsidRPr="007F072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2022 </w:t>
      </w:r>
      <w:r w:rsidR="00152EF2" w:rsidRPr="007F072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год</w:t>
      </w:r>
      <w:r w:rsidRPr="007F072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а</w:t>
      </w:r>
      <w:r w:rsidR="00E85BCF" w:rsidRPr="007F072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:</w:t>
      </w:r>
    </w:p>
    <w:p w:rsidR="00152EF2" w:rsidRPr="007F0722" w:rsidRDefault="00152EF2" w:rsidP="00152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1. ООО «ГеоПроМайнинг Верхне Менкече» (ГР)</w:t>
      </w:r>
    </w:p>
    <w:p w:rsidR="00152EF2" w:rsidRPr="007F0722" w:rsidRDefault="00152EF2" w:rsidP="00152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26.02.2022 при выполнении наряда по откачке воды на транспортном уклоне № 1, произошло отслоение куска породы с кровли выработки, вследствие чего был смертельно травмирован горнорабочий подземный участка геологоразведочных работ на месторождении Верхне-</w:t>
      </w:r>
      <w:proofErr w:type="spellStart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Менкече</w:t>
      </w:r>
      <w:proofErr w:type="spellEnd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 «</w:t>
      </w:r>
      <w:proofErr w:type="spellStart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ГеоПроМайнинг</w:t>
      </w:r>
      <w:proofErr w:type="spellEnd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</w:t>
      </w:r>
      <w:proofErr w:type="spellEnd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Менкече</w:t>
      </w:r>
      <w:proofErr w:type="spellEnd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Чомохмадов</w:t>
      </w:r>
      <w:proofErr w:type="spellEnd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Зубайдулло</w:t>
      </w:r>
      <w:proofErr w:type="spellEnd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Амондуллоевич</w:t>
      </w:r>
      <w:proofErr w:type="spellEnd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52EF2" w:rsidRPr="007F0722" w:rsidRDefault="00152EF2" w:rsidP="00152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Комиссия, проводившая расследование несчастного случая со смертельным исходом установила, что его причинами явились:</w:t>
      </w:r>
    </w:p>
    <w:p w:rsidR="00152EF2" w:rsidRPr="007F0722" w:rsidRDefault="00152EF2" w:rsidP="00152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несовершенство технологического процесса, выразившееся во внезапном обрушении отслоившейся рудной массы из ослабленной </w:t>
      </w:r>
      <w:proofErr w:type="spellStart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приконтурной</w:t>
      </w:r>
      <w:proofErr w:type="spellEnd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массива кровли горной выработки;</w:t>
      </w:r>
    </w:p>
    <w:p w:rsidR="00152EF2" w:rsidRPr="007F0722" w:rsidRDefault="00152EF2" w:rsidP="00152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неудовлетворительная организация производства работ, выразившаяся в несвоевременном контроле за изменением горно-геологических условий.</w:t>
      </w:r>
    </w:p>
    <w:p w:rsidR="00152EF2" w:rsidRPr="007F0722" w:rsidRDefault="00152EF2" w:rsidP="00152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2. АО «ГРК «Западная» (Г) </w:t>
      </w:r>
    </w:p>
    <w:p w:rsidR="00152EF2" w:rsidRPr="007F0722" w:rsidRDefault="00152EF2" w:rsidP="00152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23.03.2022 на руднике «</w:t>
      </w:r>
      <w:proofErr w:type="spellStart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Бадран</w:t>
      </w:r>
      <w:proofErr w:type="spellEnd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штольне № 252 подземного горного участка № 1 в интервалах ПК 16-18 был раздавлен подвижным составом электровоза 7 КР </w:t>
      </w:r>
      <w:proofErr w:type="spellStart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электрогазосварщик</w:t>
      </w:r>
      <w:proofErr w:type="spellEnd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разряда подземного горного участка № 1 рудника «</w:t>
      </w:r>
      <w:proofErr w:type="spellStart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Бадран</w:t>
      </w:r>
      <w:proofErr w:type="spellEnd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АО «ГРК «Западная» Нестеров Виктор Геннадьевич.  </w:t>
      </w:r>
    </w:p>
    <w:p w:rsidR="00152EF2" w:rsidRPr="007F0722" w:rsidRDefault="00152EF2" w:rsidP="00152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Комиссия, проводившая расследование несчастного случая со смертельным исходом установила, что его причинами явились: нарушение технологического процесса,  отсутствие текущего контроля со стороны горного мастера за ходом выполнения технологического процесса, неудовлетворительная организация производства работ, выразившаяся в неосуществлении осмотров рабочих мест в течение смены горным мастером, неудовлетворительная организация и осуществление производственного контроля за соблюдением требований промышленной безопасности при ведении горных работ, со стороны руководителей и специалистов рудника «</w:t>
      </w:r>
      <w:proofErr w:type="spellStart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Бадран</w:t>
      </w:r>
      <w:proofErr w:type="spellEnd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АО «ГРК «Западная».</w:t>
      </w:r>
    </w:p>
    <w:p w:rsidR="00152EF2" w:rsidRPr="007F0722" w:rsidRDefault="00152EF2" w:rsidP="00152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Групповой несчастный случай с 2 пострадавшими произошел на объекте геологоразведки.</w:t>
      </w:r>
    </w:p>
    <w:p w:rsidR="00152EF2" w:rsidRPr="007F0722" w:rsidRDefault="00152EF2" w:rsidP="00152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3. Групповой несчастный случай ООО «ГеоПроМайнинг Верхне Менкече» (ГР)</w:t>
      </w:r>
    </w:p>
    <w:p w:rsidR="00152EF2" w:rsidRPr="007F0722" w:rsidRDefault="00152EF2" w:rsidP="00152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05.03.2022 проходчики 5 разряда </w:t>
      </w:r>
      <w:proofErr w:type="spellStart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Янгиров</w:t>
      </w:r>
      <w:proofErr w:type="spellEnd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Д.Ф. и </w:t>
      </w:r>
      <w:proofErr w:type="spellStart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Нисин</w:t>
      </w:r>
      <w:proofErr w:type="spellEnd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Р.А. при выполнении наряда по бурению и креплению кровли выработки «Заезд на транспортный уклон № 2» (гор. 1950, штольня 15), произошло отслоение куска породы с кровли выработки в месте нахождения проходчиков </w:t>
      </w:r>
      <w:proofErr w:type="spellStart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Янгирова</w:t>
      </w:r>
      <w:proofErr w:type="spellEnd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Д.Ф. и </w:t>
      </w:r>
      <w:proofErr w:type="spellStart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Нисина</w:t>
      </w:r>
      <w:proofErr w:type="spellEnd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Р.А., в результате </w:t>
      </w:r>
      <w:proofErr w:type="spellStart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Янгиров</w:t>
      </w:r>
      <w:proofErr w:type="spellEnd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Д.Ф. получил смертельную травму, а </w:t>
      </w:r>
      <w:proofErr w:type="spellStart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Нисин</w:t>
      </w:r>
      <w:proofErr w:type="spellEnd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Р.А. получил травму нижних конечностей.</w:t>
      </w:r>
    </w:p>
    <w:p w:rsidR="00152EF2" w:rsidRPr="007F0722" w:rsidRDefault="00152EF2" w:rsidP="00152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Комиссия, проводившая расследование группового несчастного случая установила, что его причинами явились:</w:t>
      </w:r>
    </w:p>
    <w:p w:rsidR="00152EF2" w:rsidRPr="007F0722" w:rsidRDefault="00152EF2" w:rsidP="00152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неудовлетворительная организация и осуществление производственного контроля за соблюдением требований промышленной безопасности при ведении горных работ, со стороны руководителей и специалистов ООО «ГеоПроМайнинг» </w:t>
      </w:r>
      <w:proofErr w:type="gramStart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и  ООО</w:t>
      </w:r>
      <w:proofErr w:type="gramEnd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«ГеоПроМайнинг Верхне Менкече»;</w:t>
      </w:r>
    </w:p>
    <w:p w:rsidR="00152EF2" w:rsidRPr="007F0722" w:rsidRDefault="00152EF2" w:rsidP="00152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нарушение технологического процесса, выразившееся в проходке горных выработок с превышением их параметров, установленных проектной документацией;</w:t>
      </w:r>
    </w:p>
    <w:p w:rsidR="00152EF2" w:rsidRPr="007F0722" w:rsidRDefault="00152EF2" w:rsidP="00152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несвоевременном креплении горных выработок в соответствии с проектной документацией; </w:t>
      </w:r>
    </w:p>
    <w:p w:rsidR="0036740C" w:rsidRPr="007F0722" w:rsidRDefault="00152EF2" w:rsidP="00152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отсутствии на участке геологоразведочных работ на месторождении «Верхне Менкече» специализированного (механизированного) оборудования, необходимого для оборки заколов в горных выработках, высотой более 3,5 м.</w:t>
      </w:r>
    </w:p>
    <w:p w:rsidR="00F23FB2" w:rsidRPr="007F0722" w:rsidRDefault="00801D9B" w:rsidP="0031197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 квартал </w:t>
      </w:r>
      <w:r w:rsidR="00426A2E" w:rsidRPr="007F07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2023</w:t>
      </w:r>
      <w:r w:rsidRPr="007F07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года:</w:t>
      </w:r>
    </w:p>
    <w:p w:rsidR="00801D9B" w:rsidRPr="007F0722" w:rsidRDefault="00801D9B" w:rsidP="001D4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1. АО «Золото Селигдара» (Г).</w:t>
      </w:r>
    </w:p>
    <w:p w:rsidR="00801D9B" w:rsidRPr="007F0722" w:rsidRDefault="00801D9B" w:rsidP="001D4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02.03.2023 на участке кучного выщелачивания «</w:t>
      </w:r>
      <w:proofErr w:type="spellStart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Нижнеякокитский</w:t>
      </w:r>
      <w:proofErr w:type="spellEnd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» при производстве сварочных работ на защитном кожухе натяжного барабана ленточного конвейера №3 дробильно-сортировочной установки (ДСУ) №2 произошло затягивание сварщика Прокопенко Ильи Владимировича, находящегося на ленте, между лентой и бункером грохота. В результате чего Прокопенко Илья Владимирович получил травмы не совместимые с жизнью.</w:t>
      </w:r>
    </w:p>
    <w:p w:rsidR="00801D9B" w:rsidRPr="007F0722" w:rsidRDefault="00801D9B" w:rsidP="001D4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Комиссия, проводившая расследование несчастного случая со смертельным исходом установила, что его причинами явились:</w:t>
      </w:r>
    </w:p>
    <w:p w:rsidR="00801D9B" w:rsidRPr="007F0722" w:rsidRDefault="00801D9B" w:rsidP="001D4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неудовлетворительная организация производства работ, выразившаяся в эксплуатации технического устройства (ленточного конвейера) при отсутствии документов подтверждающих соответствие данного технического устройства обязательным требованиям, установленным законодательством Российской Федерации о техническом регулировании;</w:t>
      </w:r>
    </w:p>
    <w:p w:rsidR="00801D9B" w:rsidRPr="007F0722" w:rsidRDefault="00801D9B" w:rsidP="001D4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предприятии не разработан внутренний распорядительный документ, регламентирующий порядок обеспечения промышленной безопасности при организации работ на опасных производственных объектах, в том числе и организацию работ повышенной опасности;</w:t>
      </w:r>
    </w:p>
    <w:p w:rsidR="00426A2E" w:rsidRPr="007F0722" w:rsidRDefault="00801D9B" w:rsidP="001D4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необеспечение контроля со стороны руководителей и специалистов подразделения за ходом выполнения работы, соблюдением трудовой дисциплины, а именно руководителем организации не определен круг лиц, осуществляющих контроль за состоянием и безопасной эксплуатацией конвейеров и других видов непрерывного технологического транспорта.</w:t>
      </w:r>
      <w:r w:rsidR="00426A2E"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11970" w:rsidRPr="007F0722" w:rsidRDefault="00E85BCF" w:rsidP="001D40E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Анализ показа</w:t>
      </w:r>
      <w:r w:rsidR="00801D9B" w:rsidRPr="007F07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телей смертельного травматизма за 1 квартал</w:t>
      </w:r>
      <w:r w:rsidRPr="007F07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</w:t>
      </w:r>
      <w:r w:rsidR="00560AD2" w:rsidRPr="007F07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Pr="007F07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</w:t>
      </w:r>
      <w:r w:rsidR="00801D9B" w:rsidRPr="007F07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 квартал </w:t>
      </w:r>
      <w:r w:rsidR="002341DC" w:rsidRPr="007F07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2023 года</w:t>
      </w:r>
      <w:r w:rsidRPr="007F07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показывает, что </w:t>
      </w:r>
      <w:r w:rsidR="00801D9B" w:rsidRPr="007F07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70</w:t>
      </w:r>
      <w:r w:rsidRPr="007F07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% смертельных травм произошли на объектах горнорудной отрасли. В основном это объекты подземной добычи 2 класса опасности</w:t>
      </w:r>
      <w:r w:rsidR="00311970" w:rsidRPr="007F07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</w:t>
      </w:r>
      <w:r w:rsidR="00801D9B" w:rsidRPr="007F07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311970" w:rsidRPr="007F07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случаев, </w:t>
      </w:r>
      <w:r w:rsidR="00801D9B" w:rsidRPr="007F07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7F07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</w:t>
      </w:r>
      <w:r w:rsidR="00311970" w:rsidRPr="007F07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ОПО </w:t>
      </w:r>
      <w:r w:rsidRPr="007F07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 класс</w:t>
      </w:r>
      <w:r w:rsidR="00311970" w:rsidRPr="007F07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7F07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опасности</w:t>
      </w:r>
      <w:r w:rsidR="00311970" w:rsidRPr="007F07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E85BCF" w:rsidRPr="007F0722" w:rsidRDefault="00E85BCF" w:rsidP="00311970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случаев смертельного травматизма по классам опасности</w:t>
      </w:r>
    </w:p>
    <w:tbl>
      <w:tblPr>
        <w:tblW w:w="6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993"/>
        <w:gridCol w:w="1134"/>
        <w:gridCol w:w="1134"/>
      </w:tblGrid>
      <w:tr w:rsidR="007F0722" w:rsidRPr="007F0722" w:rsidTr="00560AD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D2" w:rsidRPr="007F0722" w:rsidRDefault="00560AD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Классы опасности ОПО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AD2" w:rsidRPr="007F0722" w:rsidRDefault="00560AD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AD2" w:rsidRPr="007F0722" w:rsidRDefault="00560AD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D2" w:rsidRPr="007F0722" w:rsidRDefault="00560AD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 мес. 2023</w:t>
            </w:r>
          </w:p>
        </w:tc>
      </w:tr>
      <w:tr w:rsidR="007F0722" w:rsidRPr="007F0722" w:rsidTr="00560AD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D2" w:rsidRPr="007F0722" w:rsidRDefault="00560AD2" w:rsidP="00EF5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класс 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D2" w:rsidRPr="007F0722" w:rsidRDefault="00560AD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D2" w:rsidRPr="007F0722" w:rsidRDefault="00560AD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D2" w:rsidRPr="007F0722" w:rsidRDefault="00560AD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F0722" w:rsidRPr="007F0722" w:rsidTr="00560AD2">
        <w:trPr>
          <w:trHeight w:val="28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D2" w:rsidRPr="007F0722" w:rsidRDefault="00560AD2" w:rsidP="00EF5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класс опасности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D2" w:rsidRPr="007F0722" w:rsidRDefault="00560AD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D2" w:rsidRPr="007F0722" w:rsidRDefault="00801D9B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D2" w:rsidRPr="007F0722" w:rsidRDefault="00560AD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F0722" w:rsidRPr="007F0722" w:rsidTr="001D40E8">
        <w:trPr>
          <w:trHeight w:val="27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0AD2" w:rsidRPr="007F0722" w:rsidRDefault="00560AD2" w:rsidP="00EF5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класс опасности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D2" w:rsidRPr="007F0722" w:rsidRDefault="00560AD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D2" w:rsidRPr="007F0722" w:rsidRDefault="00560AD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D2" w:rsidRPr="007F0722" w:rsidRDefault="00560AD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F0722" w:rsidRPr="007F0722" w:rsidTr="00560AD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D2" w:rsidRPr="007F0722" w:rsidRDefault="00560AD2" w:rsidP="00EF5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класс опасности</w:t>
            </w: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D2" w:rsidRPr="007F0722" w:rsidRDefault="00560AD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D2" w:rsidRPr="007F0722" w:rsidRDefault="00560AD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D2" w:rsidRPr="007F0722" w:rsidRDefault="00560AD2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E85BCF" w:rsidRPr="007F0722" w:rsidRDefault="00E85BCF" w:rsidP="00EF541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722">
        <w:rPr>
          <w:rFonts w:ascii="Times New Roman" w:hAnsi="Times New Roman" w:cs="Times New Roman"/>
          <w:sz w:val="26"/>
          <w:szCs w:val="26"/>
        </w:rPr>
        <w:t xml:space="preserve">При сравнении структуры смертельных случаев по травмирующим факторам установлено, что </w:t>
      </w:r>
      <w:r w:rsidR="00311970" w:rsidRPr="007F0722">
        <w:rPr>
          <w:rFonts w:ascii="Times New Roman" w:hAnsi="Times New Roman" w:cs="Times New Roman"/>
          <w:sz w:val="26"/>
          <w:szCs w:val="26"/>
        </w:rPr>
        <w:t>50% случаев</w:t>
      </w:r>
      <w:r w:rsidRPr="007F0722">
        <w:rPr>
          <w:rFonts w:ascii="Times New Roman" w:hAnsi="Times New Roman" w:cs="Times New Roman"/>
          <w:sz w:val="26"/>
          <w:szCs w:val="26"/>
        </w:rPr>
        <w:t xml:space="preserve"> произошло в результате обрушения горной массы</w:t>
      </w:r>
      <w:r w:rsidR="00311970" w:rsidRPr="007F0722">
        <w:rPr>
          <w:rFonts w:ascii="Times New Roman" w:hAnsi="Times New Roman" w:cs="Times New Roman"/>
          <w:sz w:val="26"/>
          <w:szCs w:val="26"/>
        </w:rPr>
        <w:t>.</w:t>
      </w:r>
    </w:p>
    <w:p w:rsidR="00E85BCF" w:rsidRPr="007F0722" w:rsidRDefault="00E85BCF" w:rsidP="00311970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7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смертельных несчастных случаев по травмирующим факторам</w:t>
      </w:r>
    </w:p>
    <w:tbl>
      <w:tblPr>
        <w:tblStyle w:val="a8"/>
        <w:tblW w:w="7196" w:type="dxa"/>
        <w:jc w:val="center"/>
        <w:tblLayout w:type="fixed"/>
        <w:tblLook w:val="04A0" w:firstRow="1" w:lastRow="0" w:firstColumn="1" w:lastColumn="0" w:noHBand="0" w:noVBand="1"/>
      </w:tblPr>
      <w:tblGrid>
        <w:gridCol w:w="4928"/>
        <w:gridCol w:w="2268"/>
      </w:tblGrid>
      <w:tr w:rsidR="007F0722" w:rsidRPr="007F0722" w:rsidTr="00E85BCF">
        <w:trPr>
          <w:cantSplit/>
          <w:trHeight w:val="403"/>
          <w:jc w:val="center"/>
        </w:trPr>
        <w:tc>
          <w:tcPr>
            <w:tcW w:w="4928" w:type="dxa"/>
          </w:tcPr>
          <w:p w:rsidR="00E85BCF" w:rsidRPr="007F0722" w:rsidRDefault="00E85BCF" w:rsidP="00EF541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lang w:eastAsia="ru-RU"/>
              </w:rPr>
              <w:t>Травмирующие факторы</w:t>
            </w:r>
          </w:p>
        </w:tc>
        <w:tc>
          <w:tcPr>
            <w:tcW w:w="2268" w:type="dxa"/>
          </w:tcPr>
          <w:p w:rsidR="00E85BCF" w:rsidRPr="007F0722" w:rsidRDefault="00E85BCF" w:rsidP="00EF541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F0722" w:rsidRPr="007F0722" w:rsidTr="00E85BCF">
        <w:trPr>
          <w:jc w:val="center"/>
        </w:trPr>
        <w:tc>
          <w:tcPr>
            <w:tcW w:w="4928" w:type="dxa"/>
          </w:tcPr>
          <w:p w:rsidR="00E85BCF" w:rsidRPr="007F0722" w:rsidRDefault="00E85BCF" w:rsidP="00EF5410">
            <w:pPr>
              <w:pStyle w:val="a9"/>
              <w:ind w:firstLine="0"/>
              <w:jc w:val="left"/>
              <w:rPr>
                <w:sz w:val="22"/>
                <w:szCs w:val="22"/>
              </w:rPr>
            </w:pPr>
            <w:r w:rsidRPr="007F0722">
              <w:rPr>
                <w:sz w:val="22"/>
                <w:szCs w:val="22"/>
              </w:rPr>
              <w:t>Обрушение</w:t>
            </w:r>
          </w:p>
        </w:tc>
        <w:tc>
          <w:tcPr>
            <w:tcW w:w="2268" w:type="dxa"/>
          </w:tcPr>
          <w:p w:rsidR="00E85BCF" w:rsidRPr="007F0722" w:rsidRDefault="00801D9B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7F0722" w:rsidRPr="007F0722" w:rsidTr="00E85BCF">
        <w:trPr>
          <w:jc w:val="center"/>
        </w:trPr>
        <w:tc>
          <w:tcPr>
            <w:tcW w:w="4928" w:type="dxa"/>
          </w:tcPr>
          <w:p w:rsidR="00E85BCF" w:rsidRPr="007F0722" w:rsidRDefault="00E85BCF" w:rsidP="00EF5410">
            <w:pPr>
              <w:pStyle w:val="a9"/>
              <w:ind w:firstLine="0"/>
              <w:jc w:val="left"/>
              <w:rPr>
                <w:sz w:val="22"/>
                <w:szCs w:val="22"/>
              </w:rPr>
            </w:pPr>
            <w:r w:rsidRPr="007F0722">
              <w:rPr>
                <w:sz w:val="22"/>
                <w:szCs w:val="22"/>
              </w:rPr>
              <w:t>Работа на транспорте</w:t>
            </w:r>
          </w:p>
        </w:tc>
        <w:tc>
          <w:tcPr>
            <w:tcW w:w="2268" w:type="dxa"/>
          </w:tcPr>
          <w:p w:rsidR="00E85BCF" w:rsidRPr="007F0722" w:rsidRDefault="007A5F16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F0722" w:rsidRPr="007F0722" w:rsidTr="00E85BCF">
        <w:trPr>
          <w:jc w:val="center"/>
        </w:trPr>
        <w:tc>
          <w:tcPr>
            <w:tcW w:w="4928" w:type="dxa"/>
          </w:tcPr>
          <w:p w:rsidR="00311970" w:rsidRPr="007F0722" w:rsidRDefault="00311970" w:rsidP="00EF5410">
            <w:pPr>
              <w:pStyle w:val="a9"/>
              <w:ind w:firstLine="0"/>
              <w:jc w:val="left"/>
              <w:rPr>
                <w:sz w:val="22"/>
                <w:szCs w:val="22"/>
              </w:rPr>
            </w:pPr>
            <w:r w:rsidRPr="007F0722">
              <w:rPr>
                <w:sz w:val="22"/>
                <w:szCs w:val="22"/>
              </w:rPr>
              <w:t>Воздействие машин и механизмов</w:t>
            </w:r>
          </w:p>
        </w:tc>
        <w:tc>
          <w:tcPr>
            <w:tcW w:w="2268" w:type="dxa"/>
          </w:tcPr>
          <w:p w:rsidR="00311970" w:rsidRPr="007F0722" w:rsidRDefault="00311970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E85BCF" w:rsidRPr="007F0722" w:rsidRDefault="00E85BCF" w:rsidP="00EF541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анализа актов расследования смертельных несчастных случаев, произошедших при ведении горных работ, установлено, что причинами несчастных в основном являются неудовлетворительная организация производства работ и нарушение технологического процесса.</w:t>
      </w:r>
    </w:p>
    <w:p w:rsidR="00E85BCF" w:rsidRPr="007F0722" w:rsidRDefault="00E85BCF" w:rsidP="00EF541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За период с</w:t>
      </w:r>
      <w:r w:rsidR="00801D9B" w:rsidRPr="007F072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1 квартала</w:t>
      </w:r>
      <w:r w:rsidRPr="007F072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20</w:t>
      </w:r>
      <w:r w:rsidR="007A5F16" w:rsidRPr="007F072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21</w:t>
      </w:r>
      <w:r w:rsidRPr="007F072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года</w:t>
      </w:r>
      <w:r w:rsidR="00801D9B" w:rsidRPr="007F072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по 1 квартал 2023 года</w:t>
      </w:r>
      <w:r w:rsidRPr="007F072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на поднадзорных объектах горнорудной и нерудной отрасли произошло </w:t>
      </w:r>
      <w:r w:rsidR="004944C3" w:rsidRPr="007F072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</w:t>
      </w:r>
      <w:r w:rsidRPr="007F072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7F0722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тяжелых</w:t>
      </w:r>
      <w:r w:rsidRPr="007F072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несчастных случаев, </w:t>
      </w:r>
    </w:p>
    <w:p w:rsidR="00E85BCF" w:rsidRPr="007F0722" w:rsidRDefault="00E85BCF" w:rsidP="00EF541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Несчастные случаи с тяжелым исходом зарегистрированы:</w:t>
      </w:r>
    </w:p>
    <w:p w:rsidR="00E85BCF" w:rsidRPr="007F0722" w:rsidRDefault="00801D9B" w:rsidP="001D40E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1 квартал 2021 года</w:t>
      </w:r>
      <w:r w:rsidR="00E85BCF" w:rsidRPr="007F072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:</w:t>
      </w:r>
    </w:p>
    <w:p w:rsidR="00801D9B" w:rsidRPr="007F0722" w:rsidRDefault="00801D9B" w:rsidP="00EF5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3 месяца 2021 года на подконтрольных Управлению объектах горнорудной и нерудной промышленности тяжелых несчастных случаев не зарегистрировано.</w:t>
      </w:r>
    </w:p>
    <w:p w:rsidR="00E85BCF" w:rsidRPr="007F0722" w:rsidRDefault="00801D9B" w:rsidP="001D40E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1 квартал</w:t>
      </w:r>
      <w:r w:rsidR="00E85BCF" w:rsidRPr="007F072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2022 год</w:t>
      </w:r>
      <w:r w:rsidRPr="007F072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а</w:t>
      </w:r>
      <w:r w:rsidR="00E85BCF" w:rsidRPr="007F072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:</w:t>
      </w:r>
    </w:p>
    <w:p w:rsidR="00801D9B" w:rsidRPr="007F0722" w:rsidRDefault="00801D9B" w:rsidP="00801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- 09.01.2022 рудник «</w:t>
      </w:r>
      <w:proofErr w:type="spellStart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Сарылах</w:t>
      </w:r>
      <w:proofErr w:type="spellEnd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» АО «</w:t>
      </w:r>
      <w:proofErr w:type="spellStart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Сарылах</w:t>
      </w:r>
      <w:proofErr w:type="spellEnd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-Сурьма» (Г)-2 класс опасности;</w:t>
      </w:r>
    </w:p>
    <w:p w:rsidR="00801D9B" w:rsidRPr="007F0722" w:rsidRDefault="00801D9B" w:rsidP="00801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- 25.01.2022 на участке старательской подземной добычи месторождения рудного золота «Дуэт» ООО Рудник «Дуэт» (Г)-2 класс опасности;</w:t>
      </w:r>
    </w:p>
    <w:p w:rsidR="00801D9B" w:rsidRPr="007F0722" w:rsidRDefault="00801D9B" w:rsidP="00801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- 06.02.2022 на участке старательской подземной добычи месторождения рудного золота «Дуэт» ООО Рудник «Дуэт» (Г)-2 класс опасности;</w:t>
      </w:r>
    </w:p>
    <w:p w:rsidR="00801D9B" w:rsidRPr="007F0722" w:rsidRDefault="00801D9B" w:rsidP="00801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Комиссиями, проводившими расследования тяжелых несчастных случаев, установлены их причины, в том числе:</w:t>
      </w:r>
    </w:p>
    <w:p w:rsidR="00801D9B" w:rsidRPr="007F0722" w:rsidRDefault="00801D9B" w:rsidP="00801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неудовлетворительная организация производства работ, выразившаяся в несвоевременном контроле за изменением горно-геологических условий;</w:t>
      </w:r>
    </w:p>
    <w:p w:rsidR="00DB365B" w:rsidRPr="007F0722" w:rsidRDefault="00801D9B" w:rsidP="00801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нарушение работниками дисциплины труда, требований правил и инструкций по охране труда и промышленной безопасности.</w:t>
      </w:r>
    </w:p>
    <w:p w:rsidR="00426A2E" w:rsidRPr="007F0722" w:rsidRDefault="001D40E8" w:rsidP="00DB3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1 квартал </w:t>
      </w:r>
      <w:r w:rsidR="00426A2E" w:rsidRPr="007F07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2023</w:t>
      </w:r>
      <w:r w:rsidR="00426A2E"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944C3" w:rsidRPr="007F0722" w:rsidRDefault="004944C3" w:rsidP="00494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- 14.01.2023 АО «Золото </w:t>
      </w:r>
      <w:proofErr w:type="spellStart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Селигдара</w:t>
      </w:r>
      <w:proofErr w:type="spellEnd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», карьер «</w:t>
      </w:r>
      <w:proofErr w:type="spellStart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Самолазовский</w:t>
      </w:r>
      <w:proofErr w:type="spellEnd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» (Г) – 3 класс опасности;</w:t>
      </w:r>
    </w:p>
    <w:p w:rsidR="004944C3" w:rsidRPr="007F0722" w:rsidRDefault="004944C3" w:rsidP="00494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- 20.01.2023 на руднике «Интернациональный» АК «АЛРОСА (ПАО) (Г) – 1 класс опасности;</w:t>
      </w:r>
    </w:p>
    <w:p w:rsidR="004944C3" w:rsidRPr="007F0722" w:rsidRDefault="004944C3" w:rsidP="00494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- 31.03.2023 на участке обогащения цветных металлов на месторождении «</w:t>
      </w:r>
      <w:proofErr w:type="spellStart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Сентачан</w:t>
      </w:r>
      <w:proofErr w:type="spellEnd"/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» АО «Звезда» (Г) – 3 класс опасности.</w:t>
      </w:r>
    </w:p>
    <w:p w:rsidR="004944C3" w:rsidRPr="007F0722" w:rsidRDefault="004944C3" w:rsidP="00494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расследований в качестве основных причин произошедших случаев тяжелого травматизма на опасных производственных объектах в 2023 году установлены следующие:  </w:t>
      </w:r>
    </w:p>
    <w:p w:rsidR="004944C3" w:rsidRPr="007F0722" w:rsidRDefault="004944C3" w:rsidP="00494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нарушения работниками требований промышленной безопасности и охраны труда, </w:t>
      </w:r>
    </w:p>
    <w:p w:rsidR="004944C3" w:rsidRPr="007F0722" w:rsidRDefault="004944C3" w:rsidP="00494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отсутствие должного уровня производственной дисциплины вследствие неудовлетворительной организации и функционирования производственного контроля; </w:t>
      </w:r>
    </w:p>
    <w:p w:rsidR="004944C3" w:rsidRPr="007F0722" w:rsidRDefault="004944C3" w:rsidP="00494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нарушения требований, отклонение от проекта производства работ;</w:t>
      </w:r>
    </w:p>
    <w:p w:rsidR="00F23FB2" w:rsidRPr="007F0722" w:rsidRDefault="004944C3" w:rsidP="00494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необеспечение контроля со стороны руководителей и специалистов подразделения за ходом выполнения работ.</w:t>
      </w:r>
    </w:p>
    <w:p w:rsidR="007A7930" w:rsidRPr="007F0722" w:rsidRDefault="00E85BCF" w:rsidP="001D40E8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случаев тяжелого травматизма по классам опасности</w:t>
      </w:r>
      <w:r w:rsidR="007A7930" w:rsidRPr="007F0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85BCF" w:rsidRPr="007F0722" w:rsidRDefault="007A7930" w:rsidP="007A79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Pr="007F0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7F0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том числе групповые)</w:t>
      </w:r>
    </w:p>
    <w:tbl>
      <w:tblPr>
        <w:tblW w:w="8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851"/>
        <w:gridCol w:w="856"/>
        <w:gridCol w:w="1130"/>
      </w:tblGrid>
      <w:tr w:rsidR="007F0722" w:rsidRPr="007F0722" w:rsidTr="004944C3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01" w:rsidRPr="007F0722" w:rsidRDefault="001B3C01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Классы опасности ОПО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01" w:rsidRPr="007F0722" w:rsidRDefault="001B3C01" w:rsidP="00F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01" w:rsidRPr="007F0722" w:rsidRDefault="004944C3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 мес. 2021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01" w:rsidRPr="007F0722" w:rsidRDefault="004944C3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3 мес. </w:t>
            </w:r>
            <w:r w:rsidR="001B3C01" w:rsidRPr="007F072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01" w:rsidRPr="007F0722" w:rsidRDefault="001B3C01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 мес. 2023</w:t>
            </w:r>
          </w:p>
        </w:tc>
      </w:tr>
      <w:tr w:rsidR="007F0722" w:rsidRPr="007F0722" w:rsidTr="004944C3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01" w:rsidRPr="007F0722" w:rsidRDefault="001B3C01" w:rsidP="00EF5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 класс 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01" w:rsidRPr="007F0722" w:rsidRDefault="004944C3" w:rsidP="00F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01" w:rsidRPr="007F0722" w:rsidRDefault="004944C3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01" w:rsidRPr="007F0722" w:rsidRDefault="004944C3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01" w:rsidRPr="007F0722" w:rsidRDefault="001B3C01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F0722" w:rsidRPr="007F0722" w:rsidTr="004944C3">
        <w:trPr>
          <w:trHeight w:val="28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01" w:rsidRPr="007F0722" w:rsidRDefault="001B3C01" w:rsidP="00EF5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II класс опасности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01" w:rsidRPr="007F0722" w:rsidRDefault="004944C3" w:rsidP="00F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01" w:rsidRPr="007F0722" w:rsidRDefault="004944C3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01" w:rsidRPr="007F0722" w:rsidRDefault="004944C3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01" w:rsidRPr="007F0722" w:rsidRDefault="001B3C01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F0722" w:rsidRPr="007F0722" w:rsidTr="004944C3">
        <w:trPr>
          <w:trHeight w:val="27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01" w:rsidRPr="007F0722" w:rsidRDefault="001B3C01" w:rsidP="00EF5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III класс опасности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01" w:rsidRPr="007F0722" w:rsidRDefault="001B3C01" w:rsidP="00F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01" w:rsidRPr="007F0722" w:rsidRDefault="001B3C01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01" w:rsidRPr="007F0722" w:rsidRDefault="001B3C01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01" w:rsidRPr="007F0722" w:rsidRDefault="004944C3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7F0722" w:rsidRPr="007F0722" w:rsidTr="004944C3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01" w:rsidRPr="007F0722" w:rsidRDefault="001B3C01" w:rsidP="00EF5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IV класс опасности</w:t>
            </w: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01" w:rsidRPr="007F0722" w:rsidRDefault="001B3C01" w:rsidP="00F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01" w:rsidRPr="007F0722" w:rsidRDefault="001B3C01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01" w:rsidRPr="007F0722" w:rsidRDefault="001B3C01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01" w:rsidRPr="007F0722" w:rsidRDefault="001B3C01" w:rsidP="00E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:rsidR="00E85BCF" w:rsidRPr="007F0722" w:rsidRDefault="00E85BCF" w:rsidP="00EF541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F0722">
        <w:rPr>
          <w:rFonts w:ascii="Times New Roman" w:hAnsi="Times New Roman" w:cs="Times New Roman"/>
          <w:sz w:val="26"/>
          <w:szCs w:val="26"/>
        </w:rPr>
        <w:t>При сравнении структуры тяжелых несчастных случаев по травмирующим факторам установлено, что большинство их произошло в результате обрушения горной массы</w:t>
      </w:r>
      <w:r w:rsidR="00650090" w:rsidRPr="007F0722">
        <w:rPr>
          <w:rFonts w:ascii="Times New Roman" w:hAnsi="Times New Roman" w:cs="Times New Roman"/>
          <w:sz w:val="26"/>
          <w:szCs w:val="26"/>
        </w:rPr>
        <w:t xml:space="preserve"> – </w:t>
      </w:r>
      <w:r w:rsidR="004944C3" w:rsidRPr="007F0722">
        <w:rPr>
          <w:rFonts w:ascii="Times New Roman" w:hAnsi="Times New Roman" w:cs="Times New Roman"/>
          <w:sz w:val="26"/>
          <w:szCs w:val="26"/>
        </w:rPr>
        <w:t>50</w:t>
      </w:r>
      <w:r w:rsidR="00650090" w:rsidRPr="007F0722">
        <w:rPr>
          <w:rFonts w:ascii="Times New Roman" w:hAnsi="Times New Roman" w:cs="Times New Roman"/>
          <w:sz w:val="26"/>
          <w:szCs w:val="26"/>
        </w:rPr>
        <w:t>%</w:t>
      </w:r>
      <w:r w:rsidRPr="007F0722">
        <w:rPr>
          <w:rFonts w:ascii="Times New Roman" w:hAnsi="Times New Roman" w:cs="Times New Roman"/>
          <w:sz w:val="26"/>
          <w:szCs w:val="26"/>
        </w:rPr>
        <w:t xml:space="preserve">, </w:t>
      </w:r>
      <w:r w:rsidR="00650090" w:rsidRPr="007F0722">
        <w:rPr>
          <w:rFonts w:ascii="Times New Roman" w:hAnsi="Times New Roman" w:cs="Times New Roman"/>
          <w:sz w:val="26"/>
          <w:szCs w:val="26"/>
        </w:rPr>
        <w:t xml:space="preserve">связанных с работой механизмов - </w:t>
      </w:r>
      <w:r w:rsidR="004944C3" w:rsidRPr="007F0722">
        <w:rPr>
          <w:rFonts w:ascii="Times New Roman" w:hAnsi="Times New Roman" w:cs="Times New Roman"/>
          <w:sz w:val="26"/>
          <w:szCs w:val="26"/>
        </w:rPr>
        <w:t>33</w:t>
      </w:r>
      <w:r w:rsidRPr="007F0722">
        <w:rPr>
          <w:rFonts w:ascii="Times New Roman" w:hAnsi="Times New Roman" w:cs="Times New Roman"/>
          <w:sz w:val="26"/>
          <w:szCs w:val="26"/>
        </w:rPr>
        <w:t>%.</w:t>
      </w:r>
    </w:p>
    <w:p w:rsidR="00E85BCF" w:rsidRPr="007F0722" w:rsidRDefault="00E85BCF" w:rsidP="002713E8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7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тяжелых несчастных случаев по травмирующим факторам</w:t>
      </w:r>
    </w:p>
    <w:tbl>
      <w:tblPr>
        <w:tblStyle w:val="a8"/>
        <w:tblW w:w="7196" w:type="dxa"/>
        <w:jc w:val="center"/>
        <w:tblLayout w:type="fixed"/>
        <w:tblLook w:val="04A0" w:firstRow="1" w:lastRow="0" w:firstColumn="1" w:lastColumn="0" w:noHBand="0" w:noVBand="1"/>
      </w:tblPr>
      <w:tblGrid>
        <w:gridCol w:w="4928"/>
        <w:gridCol w:w="2268"/>
      </w:tblGrid>
      <w:tr w:rsidR="007F0722" w:rsidRPr="007F0722" w:rsidTr="00E85BCF">
        <w:trPr>
          <w:cantSplit/>
          <w:trHeight w:val="403"/>
          <w:jc w:val="center"/>
        </w:trPr>
        <w:tc>
          <w:tcPr>
            <w:tcW w:w="4928" w:type="dxa"/>
          </w:tcPr>
          <w:p w:rsidR="00E85BCF" w:rsidRPr="007F0722" w:rsidRDefault="00E85BCF" w:rsidP="00EF541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lang w:eastAsia="ru-RU"/>
              </w:rPr>
              <w:t>Травмирующие факторы</w:t>
            </w:r>
          </w:p>
        </w:tc>
        <w:tc>
          <w:tcPr>
            <w:tcW w:w="2268" w:type="dxa"/>
          </w:tcPr>
          <w:p w:rsidR="00E85BCF" w:rsidRPr="007F0722" w:rsidRDefault="00E85BCF" w:rsidP="00EF541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F0722" w:rsidRPr="007F0722" w:rsidTr="00E85BCF">
        <w:trPr>
          <w:jc w:val="center"/>
        </w:trPr>
        <w:tc>
          <w:tcPr>
            <w:tcW w:w="4928" w:type="dxa"/>
          </w:tcPr>
          <w:p w:rsidR="00E85BCF" w:rsidRPr="007F0722" w:rsidRDefault="00E85BCF" w:rsidP="00EF5410">
            <w:pPr>
              <w:pStyle w:val="a9"/>
              <w:ind w:firstLine="0"/>
              <w:jc w:val="left"/>
              <w:rPr>
                <w:sz w:val="22"/>
                <w:szCs w:val="22"/>
              </w:rPr>
            </w:pPr>
            <w:r w:rsidRPr="007F0722">
              <w:rPr>
                <w:sz w:val="22"/>
                <w:szCs w:val="22"/>
              </w:rPr>
              <w:t>Обрушение</w:t>
            </w:r>
          </w:p>
        </w:tc>
        <w:tc>
          <w:tcPr>
            <w:tcW w:w="2268" w:type="dxa"/>
          </w:tcPr>
          <w:p w:rsidR="00E85BCF" w:rsidRPr="007F0722" w:rsidRDefault="004944C3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7F0722" w:rsidRPr="007F0722" w:rsidTr="00E85BCF">
        <w:trPr>
          <w:jc w:val="center"/>
        </w:trPr>
        <w:tc>
          <w:tcPr>
            <w:tcW w:w="4928" w:type="dxa"/>
          </w:tcPr>
          <w:p w:rsidR="00E85BCF" w:rsidRPr="007F0722" w:rsidRDefault="00E85BCF" w:rsidP="00EF5410">
            <w:pPr>
              <w:pStyle w:val="a9"/>
              <w:ind w:firstLine="0"/>
              <w:jc w:val="left"/>
              <w:rPr>
                <w:sz w:val="22"/>
                <w:szCs w:val="22"/>
              </w:rPr>
            </w:pPr>
            <w:r w:rsidRPr="007F0722">
              <w:rPr>
                <w:sz w:val="22"/>
                <w:szCs w:val="22"/>
              </w:rPr>
              <w:t>Работа с механизмами</w:t>
            </w:r>
          </w:p>
        </w:tc>
        <w:tc>
          <w:tcPr>
            <w:tcW w:w="2268" w:type="dxa"/>
          </w:tcPr>
          <w:p w:rsidR="00E85BCF" w:rsidRPr="007F0722" w:rsidRDefault="004944C3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7F0722" w:rsidRPr="007F0722" w:rsidTr="00E85BCF">
        <w:trPr>
          <w:jc w:val="center"/>
        </w:trPr>
        <w:tc>
          <w:tcPr>
            <w:tcW w:w="4928" w:type="dxa"/>
          </w:tcPr>
          <w:p w:rsidR="00E85BCF" w:rsidRPr="007F0722" w:rsidRDefault="00E85BCF" w:rsidP="00EF5410">
            <w:pPr>
              <w:pStyle w:val="a9"/>
              <w:ind w:firstLine="0"/>
              <w:jc w:val="left"/>
              <w:rPr>
                <w:sz w:val="22"/>
                <w:szCs w:val="22"/>
              </w:rPr>
            </w:pPr>
            <w:r w:rsidRPr="007F0722">
              <w:rPr>
                <w:sz w:val="22"/>
                <w:szCs w:val="22"/>
              </w:rPr>
              <w:t>Падение</w:t>
            </w:r>
          </w:p>
        </w:tc>
        <w:tc>
          <w:tcPr>
            <w:tcW w:w="2268" w:type="dxa"/>
          </w:tcPr>
          <w:p w:rsidR="00E85BCF" w:rsidRPr="007F0722" w:rsidRDefault="004944C3" w:rsidP="00EF54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7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E85BCF" w:rsidRPr="007F0722" w:rsidRDefault="00E85BCF" w:rsidP="00EF541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7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анализа актов расследования тяжелых несчастных случаев, произошедших при ведении горных работ, установлено, что основными причинами является: неудовлетворительная организация производства работ, нарушение технологического процесса.</w:t>
      </w:r>
    </w:p>
    <w:p w:rsidR="003779C1" w:rsidRPr="007F0722" w:rsidRDefault="004944C3" w:rsidP="003779C1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072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Результат анализа </w:t>
      </w:r>
    </w:p>
    <w:p w:rsidR="004944C3" w:rsidRPr="007F0722" w:rsidRDefault="004944C3" w:rsidP="004944C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722">
        <w:rPr>
          <w:rFonts w:ascii="Times New Roman" w:hAnsi="Times New Roman" w:cs="Times New Roman"/>
          <w:sz w:val="26"/>
          <w:szCs w:val="26"/>
        </w:rPr>
        <w:t xml:space="preserve">В результате анализа </w:t>
      </w:r>
      <w:r w:rsidR="00B8317C" w:rsidRPr="007F0722">
        <w:rPr>
          <w:rFonts w:ascii="Times New Roman" w:hAnsi="Times New Roman" w:cs="Times New Roman"/>
          <w:sz w:val="26"/>
          <w:szCs w:val="26"/>
        </w:rPr>
        <w:t xml:space="preserve">несчастных случаев с 1 квартала 2021 по 1 квартал 2023 года наблюдается рост травматизма в 1 квартале 2022 года и снижение смертельного травматизма в 1 квартале 2023 года. </w:t>
      </w:r>
    </w:p>
    <w:p w:rsidR="00B8317C" w:rsidRPr="007F0722" w:rsidRDefault="00B8317C" w:rsidP="004944C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72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69D8FEA6" wp14:editId="44AE2323">
            <wp:simplePos x="0" y="0"/>
            <wp:positionH relativeFrom="column">
              <wp:posOffset>490220</wp:posOffset>
            </wp:positionH>
            <wp:positionV relativeFrom="paragraph">
              <wp:posOffset>66040</wp:posOffset>
            </wp:positionV>
            <wp:extent cx="5486400" cy="32004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B8317C" w:rsidRPr="007F0722" w:rsidRDefault="00B8317C" w:rsidP="004944C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17C" w:rsidRPr="007F0722" w:rsidRDefault="00B8317C" w:rsidP="004944C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17C" w:rsidRPr="007F0722" w:rsidRDefault="00B8317C" w:rsidP="004944C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17C" w:rsidRPr="007F0722" w:rsidRDefault="00B8317C" w:rsidP="004944C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17C" w:rsidRPr="007F0722" w:rsidRDefault="00B8317C" w:rsidP="004944C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17C" w:rsidRPr="007F0722" w:rsidRDefault="00B8317C" w:rsidP="004944C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17C" w:rsidRPr="007F0722" w:rsidRDefault="00B8317C" w:rsidP="004944C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17C" w:rsidRPr="007F0722" w:rsidRDefault="00B8317C" w:rsidP="004944C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17C" w:rsidRPr="007F0722" w:rsidRDefault="00B8317C" w:rsidP="004944C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17C" w:rsidRPr="007F0722" w:rsidRDefault="00B8317C" w:rsidP="004944C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17C" w:rsidRPr="007F0722" w:rsidRDefault="00B8317C" w:rsidP="004944C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17C" w:rsidRPr="007F0722" w:rsidRDefault="00B8317C" w:rsidP="004944C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7F0722">
        <w:rPr>
          <w:rFonts w:ascii="Times New Roman" w:hAnsi="Times New Roman" w:cs="Times New Roman"/>
          <w:sz w:val="26"/>
          <w:szCs w:val="26"/>
        </w:rPr>
        <w:t xml:space="preserve">Возможной причиной отсутствия травматизма в 1 квартале 2021 года является действие ограничительных мер в период пандемии </w:t>
      </w:r>
      <w:proofErr w:type="spellStart"/>
      <w:r w:rsidRPr="007F0722">
        <w:rPr>
          <w:rFonts w:ascii="Times New Roman" w:hAnsi="Times New Roman" w:cs="Times New Roman"/>
          <w:sz w:val="26"/>
          <w:szCs w:val="26"/>
        </w:rPr>
        <w:t>короновирусной</w:t>
      </w:r>
      <w:proofErr w:type="spellEnd"/>
      <w:r w:rsidRPr="007F0722">
        <w:rPr>
          <w:rFonts w:ascii="Times New Roman" w:hAnsi="Times New Roman" w:cs="Times New Roman"/>
          <w:sz w:val="26"/>
          <w:szCs w:val="26"/>
        </w:rPr>
        <w:t xml:space="preserve"> инфекции, повышенным вниманием внутренних служб организаций к соблюдению ограничительных мер, направленных на снижение уровня заболеваний. Тем самым косвенно повысив уровень дисциплины работников организаций и снижения общего уровня производственного травматизма.</w:t>
      </w:r>
    </w:p>
    <w:p w:rsidR="00365C53" w:rsidRPr="007F0722" w:rsidRDefault="008929DD" w:rsidP="004944C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7F0722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При сравнении 1 квартала 2022 года с 1 кварталом 2023 года наблюдается снижение случаев группового и смертельного травматизма. По результатам расследований несчастных случаев наблюдается снижение нарушений, связанных с технологическими процессами, что может говорить о работе предприятий в соблюдении </w:t>
      </w:r>
      <w:r w:rsidR="00695080" w:rsidRPr="007F0722">
        <w:rPr>
          <w:rFonts w:ascii="Times New Roman" w:hAnsi="Times New Roman" w:cs="Times New Roman"/>
          <w:noProof/>
          <w:sz w:val="26"/>
          <w:szCs w:val="26"/>
          <w:lang w:eastAsia="ru-RU"/>
        </w:rPr>
        <w:t>обязательных требований к технологическим процессам</w:t>
      </w:r>
      <w:r w:rsidRPr="007F0722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. </w:t>
      </w:r>
    </w:p>
    <w:p w:rsidR="00B5437E" w:rsidRPr="007F0722" w:rsidRDefault="00B5437E" w:rsidP="00B5437E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0722">
        <w:rPr>
          <w:rFonts w:ascii="Times New Roman" w:hAnsi="Times New Roman" w:cs="Times New Roman"/>
          <w:b/>
          <w:sz w:val="26"/>
          <w:szCs w:val="26"/>
        </w:rPr>
        <w:t>Текущее развитие профилактической деятельности</w:t>
      </w:r>
    </w:p>
    <w:p w:rsidR="00B5437E" w:rsidRPr="007F0722" w:rsidRDefault="00B5437E" w:rsidP="00B5437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722">
        <w:rPr>
          <w:rFonts w:ascii="Times New Roman" w:hAnsi="Times New Roman" w:cs="Times New Roman"/>
          <w:sz w:val="26"/>
          <w:szCs w:val="26"/>
        </w:rPr>
        <w:t xml:space="preserve">На официальном интернет-портале </w:t>
      </w:r>
      <w:proofErr w:type="spellStart"/>
      <w:r w:rsidRPr="007F0722">
        <w:rPr>
          <w:rFonts w:ascii="Times New Roman" w:hAnsi="Times New Roman" w:cs="Times New Roman"/>
          <w:sz w:val="26"/>
          <w:szCs w:val="26"/>
        </w:rPr>
        <w:t>Ростехнадзора</w:t>
      </w:r>
      <w:proofErr w:type="spellEnd"/>
      <w:r w:rsidRPr="007F0722">
        <w:rPr>
          <w:rFonts w:ascii="Times New Roman" w:hAnsi="Times New Roman" w:cs="Times New Roman"/>
          <w:sz w:val="26"/>
          <w:szCs w:val="26"/>
        </w:rPr>
        <w:t xml:space="preserve"> https://www.lensk.gosnadzor.ru в информационно-телекоммуникационной сети «Интернет» размещен перечень нормативных правовых актов, содержащих обязательные требования, оценка соблюдения которых является предметом федерального государственного надзора.</w:t>
      </w:r>
    </w:p>
    <w:p w:rsidR="00B5437E" w:rsidRPr="007F0722" w:rsidRDefault="00B5437E" w:rsidP="00B54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722">
        <w:rPr>
          <w:rFonts w:ascii="Times New Roman" w:hAnsi="Times New Roman" w:cs="Times New Roman"/>
          <w:sz w:val="26"/>
          <w:szCs w:val="26"/>
        </w:rPr>
        <w:t>Перечень нормативных правовых актов поддерживается в актуальном состоянии в формате, обеспечивающем поиск по указанному перечню и его копирование вместе с текстами (ссылками на тексты) нормативных правовых актов.</w:t>
      </w:r>
    </w:p>
    <w:p w:rsidR="00B5437E" w:rsidRPr="007F0722" w:rsidRDefault="00B5437E" w:rsidP="00B54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722">
        <w:rPr>
          <w:rFonts w:ascii="Times New Roman" w:hAnsi="Times New Roman" w:cs="Times New Roman"/>
          <w:sz w:val="26"/>
          <w:szCs w:val="26"/>
        </w:rPr>
        <w:t>Данные о проведении мероприятий по профилактике нарушений обязательных требований в области промышленной безопасности приведены в таблице.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797"/>
        <w:gridCol w:w="709"/>
        <w:gridCol w:w="850"/>
        <w:gridCol w:w="851"/>
      </w:tblGrid>
      <w:tr w:rsidR="007F0722" w:rsidRPr="007F0722" w:rsidTr="00B5437E">
        <w:trPr>
          <w:trHeight w:val="841"/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37E" w:rsidRPr="007F0722" w:rsidRDefault="00B5437E" w:rsidP="00A2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37E" w:rsidRPr="007F0722" w:rsidRDefault="00B5437E" w:rsidP="00B54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72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37E" w:rsidRPr="007F0722" w:rsidRDefault="00B5437E" w:rsidP="00B54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37E" w:rsidRPr="007F0722" w:rsidRDefault="00B5437E" w:rsidP="00B54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37E" w:rsidRPr="007F0722" w:rsidRDefault="00B5437E" w:rsidP="00B54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722">
              <w:rPr>
                <w:rFonts w:ascii="Times New Roman" w:hAnsi="Times New Roman" w:cs="Times New Roman"/>
              </w:rPr>
              <w:t>3 мес. 2023</w:t>
            </w:r>
          </w:p>
        </w:tc>
      </w:tr>
      <w:tr w:rsidR="007F0722" w:rsidRPr="007F0722" w:rsidTr="00B5437E">
        <w:trPr>
          <w:trHeight w:val="91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37E" w:rsidRPr="007F0722" w:rsidRDefault="00B5437E" w:rsidP="00B54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</w:rPr>
              <w:t>Информирование поднадзорных субъектов и граждан по вопросам соблюдения обязательных требований с использованием информационных технологий и научно-технических достижений: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37E" w:rsidRPr="007F0722" w:rsidRDefault="00B5437E" w:rsidP="00B54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37E" w:rsidRPr="007F0722" w:rsidRDefault="00B5437E" w:rsidP="00B54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37E" w:rsidRPr="007F0722" w:rsidRDefault="00B5437E" w:rsidP="00B54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F0722" w:rsidRPr="007F0722" w:rsidTr="00B5437E">
        <w:trPr>
          <w:trHeight w:val="489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37E" w:rsidRPr="007F0722" w:rsidRDefault="00B5437E" w:rsidP="00B54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проведено</w:t>
            </w:r>
            <w:proofErr w:type="gramEnd"/>
            <w:r w:rsidRPr="007F0722">
              <w:rPr>
                <w:rFonts w:ascii="Times New Roman" w:hAnsi="Times New Roman" w:cs="Times New Roman"/>
                <w:sz w:val="24"/>
                <w:szCs w:val="24"/>
              </w:rPr>
              <w:t xml:space="preserve"> онлайн консультирований, раз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7E" w:rsidRPr="007F0722" w:rsidRDefault="00B5437E" w:rsidP="00B54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7E" w:rsidRPr="007F0722" w:rsidRDefault="00B5437E" w:rsidP="00B54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7E" w:rsidRPr="007F0722" w:rsidRDefault="00B5437E" w:rsidP="00B54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F0722" w:rsidRPr="007F0722" w:rsidTr="00B5437E">
        <w:trPr>
          <w:trHeight w:val="58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7E" w:rsidRPr="007F0722" w:rsidRDefault="00B5437E" w:rsidP="00B54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722">
              <w:rPr>
                <w:rFonts w:ascii="Times New Roman" w:hAnsi="Times New Roman" w:cs="Times New Roman"/>
                <w:sz w:val="24"/>
                <w:szCs w:val="24"/>
              </w:rPr>
              <w:t>опубликовано</w:t>
            </w:r>
            <w:proofErr w:type="gramEnd"/>
            <w:r w:rsidRPr="007F0722">
              <w:rPr>
                <w:rFonts w:ascii="Times New Roman" w:hAnsi="Times New Roman" w:cs="Times New Roman"/>
                <w:sz w:val="24"/>
                <w:szCs w:val="24"/>
              </w:rPr>
              <w:t xml:space="preserve"> обзоров типовых нарушений обязательных требований с описанием способов их недопущения в сети Интернет,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7E" w:rsidRPr="007F0722" w:rsidRDefault="00B5437E" w:rsidP="00B54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7E" w:rsidRPr="007F0722" w:rsidRDefault="00B5437E" w:rsidP="00B54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7E" w:rsidRPr="007F0722" w:rsidRDefault="00B5437E" w:rsidP="00B54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0722" w:rsidRPr="007F0722" w:rsidTr="00B5437E">
        <w:trPr>
          <w:trHeight w:val="42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7E" w:rsidRPr="007F0722" w:rsidRDefault="00B5437E" w:rsidP="00B54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</w:rPr>
              <w:t>Подготовлено руководств по соблюдению обязательных требований,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7E" w:rsidRPr="007F0722" w:rsidRDefault="00B5437E" w:rsidP="00B54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7E" w:rsidRPr="007F0722" w:rsidRDefault="00B5437E" w:rsidP="00B54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7E" w:rsidRPr="007F0722" w:rsidRDefault="00B5437E" w:rsidP="00B54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0722" w:rsidRPr="007F0722" w:rsidTr="00B5437E">
        <w:trPr>
          <w:trHeight w:val="41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37E" w:rsidRPr="007F0722" w:rsidRDefault="00B5437E" w:rsidP="00B54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публичных мероприятий по разъяснению обязательных требований, в том числе публичных обсуждений результатов правоприменительной практики, руководств по соблюдению обязательных требований (конференций, семинаров, </w:t>
            </w:r>
            <w:proofErr w:type="spellStart"/>
            <w:r w:rsidRPr="007F0722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7F0722">
              <w:rPr>
                <w:rFonts w:ascii="Times New Roman" w:hAnsi="Times New Roman" w:cs="Times New Roman"/>
                <w:sz w:val="24"/>
                <w:szCs w:val="24"/>
              </w:rPr>
              <w:t>, заседаний рабочих групп, совещаний и др.), 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7E" w:rsidRPr="007F0722" w:rsidRDefault="00B5437E" w:rsidP="00B54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7E" w:rsidRPr="007F0722" w:rsidRDefault="00B5437E" w:rsidP="00B54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E" w:rsidRPr="007F0722" w:rsidRDefault="00B5437E" w:rsidP="00B54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0722" w:rsidRPr="007F0722" w:rsidTr="00B5437E">
        <w:trPr>
          <w:trHeight w:val="47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37E" w:rsidRPr="007F0722" w:rsidRDefault="00B5437E" w:rsidP="00B54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</w:rPr>
              <w:t>Проведено профилактических бесед в ходе контрольных (надзорных) и профилактических мероприятий, 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7E" w:rsidRPr="007F0722" w:rsidRDefault="00B5437E" w:rsidP="00B54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7E" w:rsidRPr="007F0722" w:rsidRDefault="00B5437E" w:rsidP="00B54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E" w:rsidRPr="007F0722" w:rsidRDefault="00B5437E" w:rsidP="00B54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F0722" w:rsidRPr="007F0722" w:rsidTr="00B5437E">
        <w:trPr>
          <w:trHeight w:val="28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37E" w:rsidRPr="007F0722" w:rsidRDefault="00B5437E" w:rsidP="00B54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</w:rPr>
              <w:t>Направлено предостережений о недопустимости нарушения обязательных требований, всего, 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7E" w:rsidRPr="007F0722" w:rsidRDefault="00B5437E" w:rsidP="00B54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7E" w:rsidRPr="007F0722" w:rsidRDefault="00B5437E" w:rsidP="00B54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E" w:rsidRPr="007F0722" w:rsidRDefault="00B5437E" w:rsidP="00B54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B5437E" w:rsidRPr="007F0722" w:rsidRDefault="00B5437E" w:rsidP="00B5437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722">
        <w:rPr>
          <w:rFonts w:ascii="Times New Roman" w:hAnsi="Times New Roman" w:cs="Times New Roman"/>
          <w:sz w:val="26"/>
          <w:szCs w:val="26"/>
        </w:rPr>
        <w:t xml:space="preserve">Проводится дальнейшая работа по профилактике нарушений обязательных требований. До конца года разработан график проведения профилактических визитов в области лицензирования маркшейдерских работ, работ со взрывчатыми материалами промышленного назначения. Так же запланированы профилактические визиты организаций, согласовавших план развития горных работ на 2023 год. </w:t>
      </w:r>
    </w:p>
    <w:p w:rsidR="00B5437E" w:rsidRPr="007F0722" w:rsidRDefault="00B5437E" w:rsidP="00B54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722">
        <w:rPr>
          <w:rFonts w:ascii="Times New Roman" w:hAnsi="Times New Roman" w:cs="Times New Roman"/>
          <w:sz w:val="26"/>
          <w:szCs w:val="26"/>
        </w:rPr>
        <w:t xml:space="preserve">В Управлении ежедневно по телефонной связи проводятся консультации по вопросам предоставления государственных услуг, соблюдения обязательных требований промышленной безопасности. </w:t>
      </w:r>
    </w:p>
    <w:p w:rsidR="00B5437E" w:rsidRPr="007F0722" w:rsidRDefault="00B5437E" w:rsidP="00B54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722">
        <w:rPr>
          <w:rFonts w:ascii="Times New Roman" w:hAnsi="Times New Roman" w:cs="Times New Roman"/>
          <w:sz w:val="26"/>
          <w:szCs w:val="26"/>
        </w:rPr>
        <w:t xml:space="preserve">Так же осуществляется практика информирования поднадзорных организаций по изменениям законодательства в области промышленной безопасности. В поднадзорные организации направляется информация о причинах произошедших несчастных случаев. </w:t>
      </w:r>
    </w:p>
    <w:p w:rsidR="00B5437E" w:rsidRPr="007F0722" w:rsidRDefault="00B5437E" w:rsidP="00B54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722">
        <w:rPr>
          <w:rFonts w:ascii="Times New Roman" w:hAnsi="Times New Roman" w:cs="Times New Roman"/>
          <w:sz w:val="26"/>
          <w:szCs w:val="26"/>
        </w:rPr>
        <w:t xml:space="preserve">В сравнении с предыдущими годами увеличилось количество вынесенных предостережений о недопустимости нарушений обязательных требований в области промышленной безопасности, направленных на профилактику и пресечение возможных нарушений законодательства в области промышленной безопасности. </w:t>
      </w:r>
    </w:p>
    <w:p w:rsidR="00B5437E" w:rsidRPr="007F0722" w:rsidRDefault="00B5437E" w:rsidP="000377EC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0722">
        <w:rPr>
          <w:rFonts w:ascii="Times New Roman" w:hAnsi="Times New Roman" w:cs="Times New Roman"/>
          <w:b/>
          <w:sz w:val="26"/>
          <w:szCs w:val="26"/>
        </w:rPr>
        <w:t>Риск-ориентированный подход</w:t>
      </w:r>
    </w:p>
    <w:p w:rsidR="00B5437E" w:rsidRPr="007F0722" w:rsidRDefault="00B5437E" w:rsidP="00B54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722">
        <w:rPr>
          <w:rFonts w:ascii="Times New Roman" w:hAnsi="Times New Roman" w:cs="Times New Roman"/>
          <w:sz w:val="26"/>
          <w:szCs w:val="26"/>
        </w:rPr>
        <w:t xml:space="preserve">Приказом Федеральной службы по экологическому, технологическому и атомному надзору №397 от 23 ноября 2021 года «Об утверждении перечня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её территориальными органами федерального государственного надзора в области промышленной безопасности», утверждены следующие индикаторы риска: </w:t>
      </w:r>
    </w:p>
    <w:p w:rsidR="00B5437E" w:rsidRPr="007F0722" w:rsidRDefault="00B5437E" w:rsidP="00B54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722">
        <w:rPr>
          <w:rFonts w:ascii="Times New Roman" w:hAnsi="Times New Roman" w:cs="Times New Roman"/>
          <w:sz w:val="26"/>
          <w:szCs w:val="26"/>
        </w:rPr>
        <w:t xml:space="preserve">1. Поступление в территориальный орган </w:t>
      </w:r>
      <w:proofErr w:type="spellStart"/>
      <w:r w:rsidRPr="007F0722">
        <w:rPr>
          <w:rFonts w:ascii="Times New Roman" w:hAnsi="Times New Roman" w:cs="Times New Roman"/>
          <w:sz w:val="26"/>
          <w:szCs w:val="26"/>
        </w:rPr>
        <w:t>Ростехнадзора</w:t>
      </w:r>
      <w:proofErr w:type="spellEnd"/>
      <w:r w:rsidRPr="007F0722">
        <w:rPr>
          <w:rFonts w:ascii="Times New Roman" w:hAnsi="Times New Roman" w:cs="Times New Roman"/>
          <w:sz w:val="26"/>
          <w:szCs w:val="26"/>
        </w:rPr>
        <w:t xml:space="preserve"> информации о трёх и более инцидентах, произошедших на опасном производственном объекте в течение одного календарного года, в соответствии с порядком проведения технического расследования причин аварий, установленным согласно пункту 8 статьи 12 Федерального закона от 21 июля 2021г. г. N 116-ФЗ "О промышленной безопасности опасных производственных объектов".</w:t>
      </w:r>
    </w:p>
    <w:p w:rsidR="00B5437E" w:rsidRPr="007F0722" w:rsidRDefault="00B5437E" w:rsidP="00B54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722">
        <w:rPr>
          <w:rFonts w:ascii="Times New Roman" w:hAnsi="Times New Roman" w:cs="Times New Roman"/>
          <w:sz w:val="26"/>
          <w:szCs w:val="26"/>
        </w:rPr>
        <w:t xml:space="preserve">2. Наличие в акте технического расследования причин аварии сведений о причинах аварии, связанных с нарушением требований промышленной безопасности на опасном производственном объекте, эксплуатируемом юридическим лицом (индивидуальным предпринимателем), в случае если такое юридическое лицо </w:t>
      </w:r>
      <w:r w:rsidRPr="007F0722">
        <w:rPr>
          <w:rFonts w:ascii="Times New Roman" w:hAnsi="Times New Roman" w:cs="Times New Roman"/>
          <w:sz w:val="26"/>
          <w:szCs w:val="26"/>
        </w:rPr>
        <w:lastRenderedPageBreak/>
        <w:t>(индивидуальный предприниматель), эксплуатирует опасные производственные объекты III, IV классов опасности, отнесенные к категории опасных производственных объектов по такому же признаку, как и объект, на котором произошла авария (при условии, что в отношении таких объектов не проводились контрольные (надзорные) мероприятия в течение 2 лет до даты аварии).</w:t>
      </w:r>
    </w:p>
    <w:p w:rsidR="00B5437E" w:rsidRPr="007F0722" w:rsidRDefault="00B5437E" w:rsidP="00B54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722">
        <w:rPr>
          <w:rFonts w:ascii="Times New Roman" w:hAnsi="Times New Roman" w:cs="Times New Roman"/>
          <w:sz w:val="26"/>
          <w:szCs w:val="26"/>
        </w:rPr>
        <w:t>3. Отсутствие в реестре лицензий сведений о лицензии юридического лица (индивидуального предпринимателя) на эксплуатацию взрывопожароопасных и химически опасных производственных объектов I, II и III классов опасности в течение 4 месяцев с даты регистрации в государственном реестре опасных производственных объектов таким юридическим лицом (индивидуальным предпринимателем) опасного производственного объекта, деятельность по эксплуатации которого подлежит лицензированию.</w:t>
      </w:r>
    </w:p>
    <w:p w:rsidR="00B5437E" w:rsidRPr="007F0722" w:rsidRDefault="00B5437E" w:rsidP="00B54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722">
        <w:rPr>
          <w:rFonts w:ascii="Times New Roman" w:hAnsi="Times New Roman" w:cs="Times New Roman"/>
          <w:sz w:val="26"/>
          <w:szCs w:val="26"/>
        </w:rPr>
        <w:t>4. Наличие сведений об опасном производственном объекте III, IV класса опасности в государственном реестре опасных производственных объектов по истечении 2 лет с даты внесения сведений в реестр заключений экспертизы промышленной безопасности об экспертизе промышленной безопасности, проведенной в отношении документации на консервацию или ликвидацию такого объекта (при условии, что в отношении опасного производственного объекта не проводились контрольные (надзорные) мероприятия в течение 2 лет до даты внесения сведений об экспертизе в реестр заключений экспертизы промышленной безопасности).</w:t>
      </w:r>
    </w:p>
    <w:p w:rsidR="00B5437E" w:rsidRPr="007F0722" w:rsidRDefault="00B5437E" w:rsidP="00B54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722">
        <w:rPr>
          <w:rFonts w:ascii="Times New Roman" w:hAnsi="Times New Roman" w:cs="Times New Roman"/>
          <w:sz w:val="26"/>
          <w:szCs w:val="26"/>
        </w:rPr>
        <w:t>5. Исключение сведений о юридическом лице (индивидуальном предпринимателе), эксплуатирующем опасный производственный объект III, IV класса опасности, сведения о котором содержатся в государственном реестре опасных производственных объектов, из единого государственного реестра юридических лиц (единого государственного реестра индивидуальных предпринимателей).</w:t>
      </w:r>
    </w:p>
    <w:p w:rsidR="00B5437E" w:rsidRPr="007F0722" w:rsidRDefault="00B5437E" w:rsidP="00B54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722">
        <w:rPr>
          <w:rFonts w:ascii="Times New Roman" w:hAnsi="Times New Roman" w:cs="Times New Roman"/>
          <w:sz w:val="26"/>
          <w:szCs w:val="26"/>
        </w:rPr>
        <w:t>С 20.06.2023 вступили в силу изменения</w:t>
      </w:r>
      <w:r w:rsidR="00863310" w:rsidRPr="007F0722">
        <w:rPr>
          <w:rFonts w:ascii="Times New Roman" w:hAnsi="Times New Roman" w:cs="Times New Roman"/>
          <w:sz w:val="26"/>
          <w:szCs w:val="26"/>
        </w:rPr>
        <w:t>, которые внесены в перечень индикаторов риска нарушения обязательных требований (приказ от 30.03.2023 № 134)</w:t>
      </w:r>
    </w:p>
    <w:p w:rsidR="00B5437E" w:rsidRPr="007F0722" w:rsidRDefault="00B5437E" w:rsidP="00863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722">
        <w:rPr>
          <w:rFonts w:ascii="Times New Roman" w:hAnsi="Times New Roman" w:cs="Times New Roman"/>
          <w:sz w:val="26"/>
          <w:szCs w:val="26"/>
        </w:rPr>
        <w:t>6. Отсутствие сведений о заключении экспертизы промышленной безопасности, содержащем срок дальнейшей безопасной эксплуатации технического устройства, применяемого на опасном производственном объекте III или IV класса опасности, или сведений о выводе из эксплуатации такого технического устройства по истечении года после установленного срока его эксплуатации (при условии, что в течение указанного года в отношении таких объектов не проводились контрольные (надзорные) мероприятия).</w:t>
      </w:r>
    </w:p>
    <w:p w:rsidR="00B5437E" w:rsidRPr="007F0722" w:rsidRDefault="00B5437E" w:rsidP="00863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722">
        <w:rPr>
          <w:rFonts w:ascii="Times New Roman" w:hAnsi="Times New Roman" w:cs="Times New Roman"/>
          <w:sz w:val="26"/>
          <w:szCs w:val="26"/>
        </w:rPr>
        <w:t>7. Отсутствие сведений о заключении экспертизы промышленной безопасности, содержащем вывод о соответствии здания или сооружения на опасном производственном объекте III или IV класса опасности требованиям промышленной безопасности, либо сведений о выводе из эксплуатации такого здания или сооружения по истечении года с даты внесения в реестр заключений экспертизы промышленной безопасности заключения, содержащего вывод о несоответствии такого здания или сооружения требованиям промышленной безопасности (при условии, что в течение указанного года в отношении объектов не проводились контрольные (надзорные) мероприятия).</w:t>
      </w:r>
    </w:p>
    <w:p w:rsidR="00B5437E" w:rsidRPr="007F0722" w:rsidRDefault="00B5437E" w:rsidP="00863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722">
        <w:rPr>
          <w:rFonts w:ascii="Times New Roman" w:hAnsi="Times New Roman" w:cs="Times New Roman"/>
          <w:sz w:val="26"/>
          <w:szCs w:val="26"/>
        </w:rPr>
        <w:t xml:space="preserve">8. Факт выдачи экспертом в области промышленной безопасности заведомо ложного заключения экспертизы промышленной безопасности &lt;4&gt; в отношении объекта экспертизы заказчика, при наличии в реестре заключений экспертизы промышленной безопасности сведений о заключении экспертизы промышленной безопасности, содержащем вывод о соответствии объекта экспертизы требованиям промышленной безопасности, выданном указанным экспертом в отношении иных </w:t>
      </w:r>
      <w:r w:rsidRPr="007F0722">
        <w:rPr>
          <w:rFonts w:ascii="Times New Roman" w:hAnsi="Times New Roman" w:cs="Times New Roman"/>
          <w:sz w:val="26"/>
          <w:szCs w:val="26"/>
        </w:rPr>
        <w:lastRenderedPageBreak/>
        <w:t>объектов экспертизы этого заказчика в течение двух лет, предшествующих дате привлечения эксперта к административной ответственности (для опасных производственных объектов III или IV класса опасности, при условии, что в отношении таких объектов не проводились контрольные (надзорные) мероприятия после выдачи заключения экспертизы, признанного заведомо ложным).".</w:t>
      </w:r>
    </w:p>
    <w:p w:rsidR="00B5437E" w:rsidRPr="007F0722" w:rsidRDefault="00B5437E" w:rsidP="00B54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722">
        <w:rPr>
          <w:rFonts w:ascii="Times New Roman" w:hAnsi="Times New Roman" w:cs="Times New Roman"/>
          <w:sz w:val="26"/>
          <w:szCs w:val="26"/>
        </w:rPr>
        <w:t xml:space="preserve"> При определении любого из вышеуказанных индикаторов риска служит основанием для проведения контрольных (надзорных) мероприятий, в соответствии со статьей 57 Федерального закона «О государственном контроле (надзоре) и муниципальном контроле в Российской Федерации».</w:t>
      </w:r>
    </w:p>
    <w:p w:rsidR="00365C53" w:rsidRPr="007F0722" w:rsidRDefault="00365C53" w:rsidP="004944C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695080" w:rsidRPr="007F0722" w:rsidRDefault="00695080" w:rsidP="004944C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79C1" w:rsidRPr="007F0722" w:rsidRDefault="003779C1" w:rsidP="003779C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79C1" w:rsidRPr="007F0722" w:rsidRDefault="003779C1" w:rsidP="003779C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3779C1" w:rsidRPr="007F0722" w:rsidRDefault="003779C1" w:rsidP="003779C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779C1" w:rsidRPr="007F0722" w:rsidSect="00734BA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D0851"/>
    <w:multiLevelType w:val="hybridMultilevel"/>
    <w:tmpl w:val="6B04D932"/>
    <w:lvl w:ilvl="0" w:tplc="21CE376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BF"/>
    <w:rsid w:val="00001B2E"/>
    <w:rsid w:val="00002950"/>
    <w:rsid w:val="00032644"/>
    <w:rsid w:val="00034962"/>
    <w:rsid w:val="000370DD"/>
    <w:rsid w:val="000377EC"/>
    <w:rsid w:val="00050915"/>
    <w:rsid w:val="00074DD6"/>
    <w:rsid w:val="00081935"/>
    <w:rsid w:val="00087EB1"/>
    <w:rsid w:val="000C0FAA"/>
    <w:rsid w:val="000C664C"/>
    <w:rsid w:val="000D051A"/>
    <w:rsid w:val="000E336C"/>
    <w:rsid w:val="000E432A"/>
    <w:rsid w:val="000E6B3C"/>
    <w:rsid w:val="001029E5"/>
    <w:rsid w:val="00103316"/>
    <w:rsid w:val="00116344"/>
    <w:rsid w:val="00121025"/>
    <w:rsid w:val="00123C0B"/>
    <w:rsid w:val="00136141"/>
    <w:rsid w:val="001364CA"/>
    <w:rsid w:val="00152EF2"/>
    <w:rsid w:val="00154D96"/>
    <w:rsid w:val="00182030"/>
    <w:rsid w:val="00182933"/>
    <w:rsid w:val="001867E9"/>
    <w:rsid w:val="001904B3"/>
    <w:rsid w:val="001B198F"/>
    <w:rsid w:val="001B3C01"/>
    <w:rsid w:val="001B7044"/>
    <w:rsid w:val="001C41F4"/>
    <w:rsid w:val="001D40E8"/>
    <w:rsid w:val="001F7716"/>
    <w:rsid w:val="00212AAE"/>
    <w:rsid w:val="00231D19"/>
    <w:rsid w:val="002341DC"/>
    <w:rsid w:val="002373A3"/>
    <w:rsid w:val="0024542F"/>
    <w:rsid w:val="002456F4"/>
    <w:rsid w:val="0025318D"/>
    <w:rsid w:val="00253465"/>
    <w:rsid w:val="002713E8"/>
    <w:rsid w:val="00272A78"/>
    <w:rsid w:val="00273B00"/>
    <w:rsid w:val="00277AB9"/>
    <w:rsid w:val="00284991"/>
    <w:rsid w:val="002918CA"/>
    <w:rsid w:val="0029405A"/>
    <w:rsid w:val="00294D9B"/>
    <w:rsid w:val="002B1E51"/>
    <w:rsid w:val="002C56C8"/>
    <w:rsid w:val="002E07FC"/>
    <w:rsid w:val="002E22C3"/>
    <w:rsid w:val="002E70BB"/>
    <w:rsid w:val="002E7FAD"/>
    <w:rsid w:val="002F4091"/>
    <w:rsid w:val="002F7AAC"/>
    <w:rsid w:val="00300776"/>
    <w:rsid w:val="00306597"/>
    <w:rsid w:val="00311970"/>
    <w:rsid w:val="003263DA"/>
    <w:rsid w:val="003353E0"/>
    <w:rsid w:val="00341854"/>
    <w:rsid w:val="003474D1"/>
    <w:rsid w:val="00365C53"/>
    <w:rsid w:val="0036740C"/>
    <w:rsid w:val="003716B4"/>
    <w:rsid w:val="003779C1"/>
    <w:rsid w:val="00394864"/>
    <w:rsid w:val="00396ADF"/>
    <w:rsid w:val="003A080D"/>
    <w:rsid w:val="003A341E"/>
    <w:rsid w:val="003C7A72"/>
    <w:rsid w:val="003D2373"/>
    <w:rsid w:val="003E1C58"/>
    <w:rsid w:val="003E21FE"/>
    <w:rsid w:val="003E4B5B"/>
    <w:rsid w:val="003F4EDA"/>
    <w:rsid w:val="003F6A11"/>
    <w:rsid w:val="003F75E7"/>
    <w:rsid w:val="004021B4"/>
    <w:rsid w:val="0041000F"/>
    <w:rsid w:val="00426A2E"/>
    <w:rsid w:val="004355E9"/>
    <w:rsid w:val="00451656"/>
    <w:rsid w:val="0048349C"/>
    <w:rsid w:val="004846D4"/>
    <w:rsid w:val="004944C3"/>
    <w:rsid w:val="004A17F0"/>
    <w:rsid w:val="004B11F5"/>
    <w:rsid w:val="004F7A62"/>
    <w:rsid w:val="00504599"/>
    <w:rsid w:val="00511DA8"/>
    <w:rsid w:val="00523744"/>
    <w:rsid w:val="00543EFB"/>
    <w:rsid w:val="005607B6"/>
    <w:rsid w:val="00560AD2"/>
    <w:rsid w:val="005645C3"/>
    <w:rsid w:val="00565D84"/>
    <w:rsid w:val="0056625F"/>
    <w:rsid w:val="00575220"/>
    <w:rsid w:val="00577FD6"/>
    <w:rsid w:val="00580343"/>
    <w:rsid w:val="00581828"/>
    <w:rsid w:val="005872F2"/>
    <w:rsid w:val="005A05DF"/>
    <w:rsid w:val="005A075D"/>
    <w:rsid w:val="005B1B38"/>
    <w:rsid w:val="005B5525"/>
    <w:rsid w:val="005B55ED"/>
    <w:rsid w:val="005C44EB"/>
    <w:rsid w:val="005E3216"/>
    <w:rsid w:val="005E4AB0"/>
    <w:rsid w:val="005F1185"/>
    <w:rsid w:val="00634B9C"/>
    <w:rsid w:val="00650090"/>
    <w:rsid w:val="00677DA3"/>
    <w:rsid w:val="006808AE"/>
    <w:rsid w:val="00695080"/>
    <w:rsid w:val="006976B3"/>
    <w:rsid w:val="006A4334"/>
    <w:rsid w:val="006E5A47"/>
    <w:rsid w:val="006E7CE0"/>
    <w:rsid w:val="00704295"/>
    <w:rsid w:val="00721408"/>
    <w:rsid w:val="00734BA0"/>
    <w:rsid w:val="00752E31"/>
    <w:rsid w:val="00762A5B"/>
    <w:rsid w:val="00763C92"/>
    <w:rsid w:val="0076694A"/>
    <w:rsid w:val="00781E43"/>
    <w:rsid w:val="00783C7A"/>
    <w:rsid w:val="007857D5"/>
    <w:rsid w:val="00792606"/>
    <w:rsid w:val="007A3D3E"/>
    <w:rsid w:val="007A5F16"/>
    <w:rsid w:val="007A7930"/>
    <w:rsid w:val="007B4AFB"/>
    <w:rsid w:val="007D24A2"/>
    <w:rsid w:val="007F0722"/>
    <w:rsid w:val="007F44FC"/>
    <w:rsid w:val="007F5493"/>
    <w:rsid w:val="00801D9B"/>
    <w:rsid w:val="008115B1"/>
    <w:rsid w:val="00811E34"/>
    <w:rsid w:val="0081306E"/>
    <w:rsid w:val="00820256"/>
    <w:rsid w:val="0083000E"/>
    <w:rsid w:val="008365FB"/>
    <w:rsid w:val="00840E5B"/>
    <w:rsid w:val="00861495"/>
    <w:rsid w:val="00862519"/>
    <w:rsid w:val="00863310"/>
    <w:rsid w:val="0087520D"/>
    <w:rsid w:val="008929DD"/>
    <w:rsid w:val="00893C03"/>
    <w:rsid w:val="00896613"/>
    <w:rsid w:val="008A3C77"/>
    <w:rsid w:val="008A48BF"/>
    <w:rsid w:val="008B0EA4"/>
    <w:rsid w:val="008C54AC"/>
    <w:rsid w:val="008C732E"/>
    <w:rsid w:val="008D0209"/>
    <w:rsid w:val="008E2F8A"/>
    <w:rsid w:val="00900C10"/>
    <w:rsid w:val="009029CD"/>
    <w:rsid w:val="00902EEC"/>
    <w:rsid w:val="00914A3C"/>
    <w:rsid w:val="00923F54"/>
    <w:rsid w:val="00926738"/>
    <w:rsid w:val="00933B8E"/>
    <w:rsid w:val="009342D6"/>
    <w:rsid w:val="00942AA4"/>
    <w:rsid w:val="0094438F"/>
    <w:rsid w:val="00961712"/>
    <w:rsid w:val="00966AE2"/>
    <w:rsid w:val="00971643"/>
    <w:rsid w:val="00973569"/>
    <w:rsid w:val="00973B95"/>
    <w:rsid w:val="0097558B"/>
    <w:rsid w:val="0098289C"/>
    <w:rsid w:val="0098318D"/>
    <w:rsid w:val="00985918"/>
    <w:rsid w:val="009873A0"/>
    <w:rsid w:val="009959D9"/>
    <w:rsid w:val="009A61E2"/>
    <w:rsid w:val="009B38CE"/>
    <w:rsid w:val="009E2C09"/>
    <w:rsid w:val="009E7D7E"/>
    <w:rsid w:val="00A0164D"/>
    <w:rsid w:val="00A17FE4"/>
    <w:rsid w:val="00A44315"/>
    <w:rsid w:val="00A54943"/>
    <w:rsid w:val="00A56BD0"/>
    <w:rsid w:val="00A74492"/>
    <w:rsid w:val="00A80A1A"/>
    <w:rsid w:val="00A8296B"/>
    <w:rsid w:val="00AC23AB"/>
    <w:rsid w:val="00AD2E77"/>
    <w:rsid w:val="00AD3758"/>
    <w:rsid w:val="00B00F6E"/>
    <w:rsid w:val="00B018F0"/>
    <w:rsid w:val="00B15132"/>
    <w:rsid w:val="00B21213"/>
    <w:rsid w:val="00B31F03"/>
    <w:rsid w:val="00B5437E"/>
    <w:rsid w:val="00B65ED0"/>
    <w:rsid w:val="00B72134"/>
    <w:rsid w:val="00B8317C"/>
    <w:rsid w:val="00BC12CA"/>
    <w:rsid w:val="00BC4FA9"/>
    <w:rsid w:val="00BD19A5"/>
    <w:rsid w:val="00BD4F1B"/>
    <w:rsid w:val="00BD53EA"/>
    <w:rsid w:val="00C01DC7"/>
    <w:rsid w:val="00C23710"/>
    <w:rsid w:val="00C42359"/>
    <w:rsid w:val="00C427DB"/>
    <w:rsid w:val="00C80517"/>
    <w:rsid w:val="00CA038D"/>
    <w:rsid w:val="00CC09C9"/>
    <w:rsid w:val="00CC3FB0"/>
    <w:rsid w:val="00CC68A8"/>
    <w:rsid w:val="00CD2E56"/>
    <w:rsid w:val="00CD7449"/>
    <w:rsid w:val="00CE1160"/>
    <w:rsid w:val="00CE7535"/>
    <w:rsid w:val="00CF70B0"/>
    <w:rsid w:val="00D00498"/>
    <w:rsid w:val="00D10C9C"/>
    <w:rsid w:val="00D20B78"/>
    <w:rsid w:val="00D2787E"/>
    <w:rsid w:val="00D27F1B"/>
    <w:rsid w:val="00D30947"/>
    <w:rsid w:val="00D37972"/>
    <w:rsid w:val="00D4151D"/>
    <w:rsid w:val="00D90E81"/>
    <w:rsid w:val="00D91200"/>
    <w:rsid w:val="00D93352"/>
    <w:rsid w:val="00D97C0F"/>
    <w:rsid w:val="00DA2FEC"/>
    <w:rsid w:val="00DA7826"/>
    <w:rsid w:val="00DB365B"/>
    <w:rsid w:val="00DB5F0B"/>
    <w:rsid w:val="00DF686B"/>
    <w:rsid w:val="00E025F9"/>
    <w:rsid w:val="00E10661"/>
    <w:rsid w:val="00E138D1"/>
    <w:rsid w:val="00E22F28"/>
    <w:rsid w:val="00E31C65"/>
    <w:rsid w:val="00E36023"/>
    <w:rsid w:val="00E370AE"/>
    <w:rsid w:val="00E46690"/>
    <w:rsid w:val="00E51358"/>
    <w:rsid w:val="00E53CF0"/>
    <w:rsid w:val="00E7307C"/>
    <w:rsid w:val="00E85BCF"/>
    <w:rsid w:val="00E9101E"/>
    <w:rsid w:val="00EC0880"/>
    <w:rsid w:val="00EC443F"/>
    <w:rsid w:val="00EC54CF"/>
    <w:rsid w:val="00ED35C0"/>
    <w:rsid w:val="00EF5410"/>
    <w:rsid w:val="00F03B0F"/>
    <w:rsid w:val="00F22FC0"/>
    <w:rsid w:val="00F23FB2"/>
    <w:rsid w:val="00F37FA6"/>
    <w:rsid w:val="00F43915"/>
    <w:rsid w:val="00F56625"/>
    <w:rsid w:val="00F63785"/>
    <w:rsid w:val="00F91B5D"/>
    <w:rsid w:val="00FB22DA"/>
    <w:rsid w:val="00FB511D"/>
    <w:rsid w:val="00FC02A6"/>
    <w:rsid w:val="00FE059C"/>
    <w:rsid w:val="00FE379A"/>
    <w:rsid w:val="00FF1D3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A3697-1C2A-40D3-83C9-770FEDD9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53E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D53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AA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6E5A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E5A47"/>
    <w:rPr>
      <w:sz w:val="16"/>
      <w:szCs w:val="16"/>
    </w:rPr>
  </w:style>
  <w:style w:type="paragraph" w:styleId="a7">
    <w:name w:val="Normal (Web)"/>
    <w:basedOn w:val="a"/>
    <w:uiPriority w:val="99"/>
    <w:rsid w:val="005E4AB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1">
    <w:name w:val="!Стиль1"/>
    <w:basedOn w:val="a"/>
    <w:rsid w:val="00942AA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39"/>
    <w:rsid w:val="00326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ычный абзац"/>
    <w:basedOn w:val="a"/>
    <w:rsid w:val="003263D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uiPriority w:val="99"/>
    <w:rsid w:val="009267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basedOn w:val="a0"/>
    <w:rsid w:val="00FF4900"/>
  </w:style>
  <w:style w:type="paragraph" w:styleId="aa">
    <w:name w:val="List Paragraph"/>
    <w:basedOn w:val="a"/>
    <w:uiPriority w:val="34"/>
    <w:qFormat/>
    <w:rsid w:val="00F23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График</a:t>
            </a: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распределения несчастных случаев по годам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Тяжелые несчастные случаи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1 квартал 2021 года</c:v>
                </c:pt>
                <c:pt idx="1">
                  <c:v>1 квартал 2022 года</c:v>
                </c:pt>
                <c:pt idx="2">
                  <c:v>1 квартал 2023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Групповые несчастные случаи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1 квартал 2021 года</c:v>
                </c:pt>
                <c:pt idx="1">
                  <c:v>1 квартал 2022 года</c:v>
                </c:pt>
                <c:pt idx="2">
                  <c:v>1 квартал 2023 года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Несчастные случаи со смертельным исходом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1 квартал 2021 года</c:v>
                </c:pt>
                <c:pt idx="1">
                  <c:v>1 квартал 2022 года</c:v>
                </c:pt>
                <c:pt idx="2">
                  <c:v>1 квартал 2023 года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539155184"/>
        <c:axId val="-539147568"/>
      </c:barChart>
      <c:catAx>
        <c:axId val="-539155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539147568"/>
        <c:crosses val="autoZero"/>
        <c:auto val="1"/>
        <c:lblAlgn val="ctr"/>
        <c:lblOffset val="100"/>
        <c:noMultiLvlLbl val="0"/>
      </c:catAx>
      <c:valAx>
        <c:axId val="-539147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39155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2832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Вера Леонидовна</dc:creator>
  <cp:lastModifiedBy>Роева Ирина Валерьевна</cp:lastModifiedBy>
  <cp:revision>6</cp:revision>
  <cp:lastPrinted>2022-05-05T02:06:00Z</cp:lastPrinted>
  <dcterms:created xsi:type="dcterms:W3CDTF">2023-06-08T01:43:00Z</dcterms:created>
  <dcterms:modified xsi:type="dcterms:W3CDTF">2023-06-20T06:28:00Z</dcterms:modified>
</cp:coreProperties>
</file>